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317.xml" ContentType="application/vnd.ms-office.activeX+xml"/>
  <Override PartName="/word/activeX/activeX32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268.xml" ContentType="application/vnd.ms-office.activeX+xml"/>
  <Override PartName="/word/activeX/activeX320.xml" ContentType="application/vnd.ms-office.activeX+xml"/>
  <Override PartName="/word/activeX/activeX33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271.xml" ContentType="application/vnd.ms-office.activeX+xml"/>
  <Override PartName="/word/activeX/activeX282.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Override PartName="/word/activeX/activeX347.xml" ContentType="application/vnd.ms-office.activeX+xml"/>
  <Override PartName="/word/activeX/activeX358.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336.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2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0.xml" ContentType="application/vnd.ms-office.activeX+xml"/>
  <Override PartName="/word/activeX/activeX243.xml" ContentType="application/vnd.ms-office.activeX+xml"/>
  <Override PartName="/word/activeX/activeX290.xml" ContentType="application/vnd.ms-office.activeX+xml"/>
  <Override PartName="/word/activeX/activeX232.xml" ContentType="application/vnd.ms-office.activeX+xml"/>
  <Override PartName="/word/activeX/activeX319.xml" ContentType="application/vnd.ms-office.activeX+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308.xml" ContentType="application/vnd.ms-office.activeX+xml"/>
  <Override PartName="/word/activeX/activeX355.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344.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333.xml" ContentType="application/vnd.ms-office.activeX+xml"/>
  <Override PartName="/word/activeX/activeX35.xml" ContentType="application/vnd.ms-office.activeX+xml"/>
  <Override PartName="/word/activeX/activeX46.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61.xml" ContentType="application/vnd.ms-office.activeX+xml"/>
  <Override PartName="/word/activeX/activeX172.xml" ContentType="application/vnd.ms-office.activeX+xml"/>
  <Override PartName="/word/activeX/activeX259.xml" ContentType="application/vnd.ms-office.activeX+xml"/>
  <Override PartName="/word/activeX/activeX311.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300.xml" ContentType="application/vnd.ms-office.activeX+xml"/>
  <Override PartName="/word/activeX/activeX13.xml" ContentType="application/vnd.ms-office.activeX+xml"/>
  <Override PartName="/word/activeX/activeX60.xml" ContentType="application/vnd.ms-office.activeX+xml"/>
  <Override PartName="/word/activeX/activeX226.xml" ContentType="application/vnd.ms-office.activeX+xml"/>
  <Override PartName="/word/activeX/activeX237.xml" ContentType="application/vnd.ms-office.activeX+xml"/>
  <Override PartName="/word/activeX/activeX273.xml" ContentType="application/vnd.ms-office.activeX+xml"/>
  <Override PartName="/word/activeX/activeX284.xml" ContentType="application/vnd.ms-office.activeX+xml"/>
  <Override PartName="/word/activeX/activeX215.xml" ContentType="application/vnd.ms-office.activeX+xml"/>
  <Override PartName="/word/activeX/activeX26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270.xml" ContentType="application/vnd.ms-office.activeX+xml"/>
  <Override PartName="/word/activeX/activeX339.xml" ContentType="application/vnd.ms-office.activeX+xml"/>
  <Override PartName="/word/activeX/activeX357.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222.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77" w:rsidRDefault="006A5A77" w:rsidP="006A5A7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A5A77">
        <w:rPr>
          <w:rFonts w:ascii="Times New Roman" w:eastAsia="Times New Roman" w:hAnsi="Times New Roman" w:cs="Times New Roman"/>
          <w:b/>
          <w:bCs/>
          <w:kern w:val="36"/>
          <w:sz w:val="48"/>
          <w:szCs w:val="48"/>
        </w:rPr>
        <w:t>AIIMS 2007 Solved Question Paper</w:t>
      </w:r>
    </w:p>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one of the following is a junction of frontal, parietal, temporal &amp; greater wing of sphenoid bone?</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4" o:title=""/>
                </v:shape>
                <w:control r:id="rId5" w:name="DefaultOcxName" w:shapeid="_x0000_i103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Pterion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35" type="#_x0000_t75" style="width:20.25pt;height:18pt" o:ole="">
                  <v:imagedata r:id="rId4" o:title=""/>
                </v:shape>
                <w:control r:id="rId6" w:name="DefaultOcxName1" w:shapeid="_x0000_i103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Lambda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34" type="#_x0000_t75" style="width:20.25pt;height:18pt" o:ole="">
                  <v:imagedata r:id="rId4" o:title=""/>
                </v:shape>
                <w:control r:id="rId7" w:name="DefaultOcxName2" w:shapeid="_x0000_i103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Vertex</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33" type="#_x0000_t75" style="width:20.25pt;height:18pt" o:ole="">
                  <v:imagedata r:id="rId4" o:title=""/>
                </v:shape>
                <w:control r:id="rId8" w:name="DefaultOcxName3" w:shapeid="_x0000_i103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Inion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non-synovial joint with dense connective tissue between two bony surfaces is termed as:</w:t>
      </w:r>
    </w:p>
    <w:tbl>
      <w:tblPr>
        <w:tblW w:w="0" w:type="auto"/>
        <w:tblCellSpacing w:w="15" w:type="dxa"/>
        <w:tblInd w:w="720" w:type="dxa"/>
        <w:tblCellMar>
          <w:top w:w="15" w:type="dxa"/>
          <w:left w:w="15" w:type="dxa"/>
          <w:bottom w:w="15" w:type="dxa"/>
          <w:right w:w="15" w:type="dxa"/>
        </w:tblCellMar>
        <w:tblLook w:val="04A0"/>
      </w:tblPr>
      <w:tblGrid>
        <w:gridCol w:w="480"/>
        <w:gridCol w:w="178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52" type="#_x0000_t75" style="width:20.25pt;height:18pt" o:ole="">
                  <v:imagedata r:id="rId4" o:title=""/>
                </v:shape>
                <w:control r:id="rId9" w:name="DefaultOcxName4" w:shapeid="_x0000_i105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Synchondrosis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51" type="#_x0000_t75" style="width:20.25pt;height:18pt" o:ole="">
                  <v:imagedata r:id="rId4" o:title=""/>
                </v:shape>
                <w:control r:id="rId10" w:name="DefaultOcxName11" w:shapeid="_x0000_i105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Syndesmosis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50" type="#_x0000_t75" style="width:20.25pt;height:18pt" o:ole="">
                  <v:imagedata r:id="rId4" o:title=""/>
                </v:shape>
                <w:control r:id="rId11" w:name="DefaultOcxName21" w:shapeid="_x0000_i105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Symphysis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49" type="#_x0000_t75" style="width:20.25pt;height:18pt" o:ole="">
                  <v:imagedata r:id="rId4" o:title=""/>
                </v:shape>
                <w:control r:id="rId12" w:name="DefaultOcxName31" w:shapeid="_x0000_i104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Suture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Lysis of fibrin is brought about by:</w:t>
      </w:r>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68" type="#_x0000_t75" style="width:20.25pt;height:18pt" o:ole="">
                  <v:imagedata r:id="rId4" o:title=""/>
                </v:shape>
                <w:control r:id="rId13" w:name="DefaultOcxName5" w:shapeid="_x0000_i106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Plasmin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67" type="#_x0000_t75" style="width:20.25pt;height:18pt" o:ole="">
                  <v:imagedata r:id="rId4" o:title=""/>
                </v:shape>
                <w:control r:id="rId14" w:name="DefaultOcxName12" w:shapeid="_x0000_i106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Hyaluronidase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66" type="#_x0000_t75" style="width:20.25pt;height:18pt" o:ole="">
                  <v:imagedata r:id="rId4" o:title=""/>
                </v:shape>
                <w:control r:id="rId15" w:name="DefaultOcxName22" w:shapeid="_x0000_i106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Collagenase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65" type="#_x0000_t75" style="width:20.25pt;height:18pt" o:ole="">
                  <v:imagedata r:id="rId4" o:title=""/>
                </v:shape>
                <w:control r:id="rId16" w:name="DefaultOcxName32" w:shapeid="_x0000_i106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Coagulase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Normal hemoglobin in adults is designated as:</w:t>
      </w:r>
    </w:p>
    <w:tbl>
      <w:tblPr>
        <w:tblW w:w="0" w:type="auto"/>
        <w:tblCellSpacing w:w="15" w:type="dxa"/>
        <w:tblInd w:w="720" w:type="dxa"/>
        <w:tblCellMar>
          <w:top w:w="15" w:type="dxa"/>
          <w:left w:w="15" w:type="dxa"/>
          <w:bottom w:w="15" w:type="dxa"/>
          <w:right w:w="15" w:type="dxa"/>
        </w:tblCellMar>
        <w:tblLook w:val="04A0"/>
      </w:tblPr>
      <w:tblGrid>
        <w:gridCol w:w="480"/>
        <w:gridCol w:w="89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17" w:name="DefaultOcxName6" w:shapeid="_x0000_i108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Hb 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18" w:name="DefaultOcxName13" w:shapeid="_x0000_i108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Hb 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82" type="#_x0000_t75" style="width:20.25pt;height:18pt" o:ole="">
                  <v:imagedata r:id="rId4" o:title=""/>
                </v:shape>
                <w:control r:id="rId19" w:name="DefaultOcxName23" w:shapeid="_x0000_i108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Hb 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81" type="#_x0000_t75" style="width:20.25pt;height:18pt" o:ole="">
                  <v:imagedata r:id="rId4" o:title=""/>
                </v:shape>
                <w:control r:id="rId20" w:name="DefaultOcxName33" w:shapeid="_x0000_i108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Hb F</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one of the following is true after exercise?</w:t>
      </w:r>
    </w:p>
    <w:tbl>
      <w:tblPr>
        <w:tblW w:w="0" w:type="auto"/>
        <w:tblCellSpacing w:w="15" w:type="dxa"/>
        <w:tblInd w:w="720" w:type="dxa"/>
        <w:tblCellMar>
          <w:top w:w="15" w:type="dxa"/>
          <w:left w:w="15" w:type="dxa"/>
          <w:bottom w:w="15" w:type="dxa"/>
          <w:right w:w="15" w:type="dxa"/>
        </w:tblCellMar>
        <w:tblLook w:val="04A0"/>
      </w:tblPr>
      <w:tblGrid>
        <w:gridCol w:w="480"/>
        <w:gridCol w:w="7906"/>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00" type="#_x0000_t75" style="width:20.25pt;height:18pt" o:ole="">
                  <v:imagedata r:id="rId4" o:title=""/>
                </v:shape>
                <w:control r:id="rId21" w:name="DefaultOcxName7" w:shapeid="_x0000_i110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Cerebral blood flow increases if there is an increase in systolic blood pressure.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object w:dxaOrig="1440" w:dyaOrig="1440">
                <v:shape id="_x0000_i1099" type="#_x0000_t75" style="width:20.25pt;height:18pt" o:ole="">
                  <v:imagedata r:id="rId4" o:title=""/>
                </v:shape>
                <w:control r:id="rId22" w:name="DefaultOcxName14" w:shapeid="_x0000_i109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Blood flow to muscle increases in 30 seconds.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98" type="#_x0000_t75" style="width:20.25pt;height:18pt" o:ole="">
                  <v:imagedata r:id="rId4" o:title=""/>
                </v:shape>
                <w:control r:id="rId23" w:name="DefaultOcxName24" w:shapeid="_x0000_i109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Body temperature increases.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097" type="#_x0000_t75" style="width:20.25pt;height:18pt" o:ole="">
                  <v:imagedata r:id="rId4" o:title=""/>
                </v:shape>
                <w:control r:id="rId24" w:name="DefaultOcxName34" w:shapeid="_x0000_i109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Lymphatic flow to the muscle decreases.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one of the following statements is true when a normal person lies down?</w:t>
      </w:r>
    </w:p>
    <w:tbl>
      <w:tblPr>
        <w:tblW w:w="0" w:type="auto"/>
        <w:tblCellSpacing w:w="15" w:type="dxa"/>
        <w:tblInd w:w="720" w:type="dxa"/>
        <w:tblCellMar>
          <w:top w:w="15" w:type="dxa"/>
          <w:left w:w="15" w:type="dxa"/>
          <w:bottom w:w="15" w:type="dxa"/>
          <w:right w:w="15" w:type="dxa"/>
        </w:tblCellMar>
        <w:tblLook w:val="04A0"/>
      </w:tblPr>
      <w:tblGrid>
        <w:gridCol w:w="480"/>
        <w:gridCol w:w="537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16" type="#_x0000_t75" style="width:20.25pt;height:18pt" o:ole="">
                  <v:imagedata r:id="rId4" o:title=""/>
                </v:shape>
                <w:control r:id="rId25" w:name="DefaultOcxName8" w:shapeid="_x0000_i111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The heart rate settles above that of normal.</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15" type="#_x0000_t75" style="width:20.25pt;height:18pt" o:ole="">
                  <v:imagedata r:id="rId4" o:title=""/>
                </v:shape>
                <w:control r:id="rId26" w:name="DefaultOcxName15" w:shapeid="_x0000_i111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There is an immediate increase in the venous return.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14" type="#_x0000_t75" style="width:20.25pt;height:18pt" o:ole="">
                  <v:imagedata r:id="rId4" o:title=""/>
                </v:shape>
                <w:control r:id="rId27" w:name="DefaultOcxName25" w:shapeid="_x0000_i111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Cerebral blood flow increases.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13" type="#_x0000_t75" style="width:20.25pt;height:18pt" o:ole="">
                  <v:imagedata r:id="rId4" o:title=""/>
                </v:shape>
                <w:control r:id="rId28" w:name="DefaultOcxName35" w:shapeid="_x0000_i111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Blood flow to apex of the lung decreases.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complex factor mucopolysaccharide present in lung and liver that also prevents coagulation of blood is:</w:t>
      </w:r>
    </w:p>
    <w:tbl>
      <w:tblPr>
        <w:tblW w:w="0" w:type="auto"/>
        <w:tblCellSpacing w:w="15" w:type="dxa"/>
        <w:tblInd w:w="720" w:type="dxa"/>
        <w:tblCellMar>
          <w:top w:w="15" w:type="dxa"/>
          <w:left w:w="15" w:type="dxa"/>
          <w:bottom w:w="15" w:type="dxa"/>
          <w:right w:w="15" w:type="dxa"/>
        </w:tblCellMar>
        <w:tblLook w:val="04A0"/>
      </w:tblPr>
      <w:tblGrid>
        <w:gridCol w:w="480"/>
        <w:gridCol w:w="231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32" type="#_x0000_t75" style="width:20.25pt;height:18pt" o:ole="">
                  <v:imagedata r:id="rId4" o:title=""/>
                </v:shape>
                <w:control r:id="rId29" w:name="DefaultOcxName9" w:shapeid="_x0000_i113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Heparin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31" type="#_x0000_t75" style="width:20.25pt;height:18pt" o:ole="">
                  <v:imagedata r:id="rId4" o:title=""/>
                </v:shape>
                <w:control r:id="rId30" w:name="DefaultOcxName16" w:shapeid="_x0000_i113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Plasmin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30" type="#_x0000_t75" style="width:20.25pt;height:18pt" o:ole="">
                  <v:imagedata r:id="rId4" o:title=""/>
                </v:shape>
                <w:control r:id="rId31" w:name="DefaultOcxName26" w:shapeid="_x0000_i113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Acetylsalicylic acid.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29" type="#_x0000_t75" style="width:20.25pt;height:18pt" o:ole="">
                  <v:imagedata r:id="rId4" o:title=""/>
                </v:shape>
                <w:control r:id="rId32" w:name="DefaultOcxName36" w:shapeid="_x0000_i112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Histamine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 xml:space="preserve">About Nitric oxide all of the following is true </w:t>
      </w:r>
      <w:proofErr w:type="gramStart"/>
      <w:r w:rsidRPr="006A5A77">
        <w:rPr>
          <w:rFonts w:ascii="Times New Roman" w:eastAsia="Times New Roman" w:hAnsi="Times New Roman" w:cs="Times New Roman"/>
          <w:sz w:val="24"/>
          <w:szCs w:val="24"/>
        </w:rPr>
        <w:t>except</w:t>
      </w:r>
      <w:proofErr w:type="gramEnd"/>
      <w:r w:rsidRPr="006A5A77">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344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48" type="#_x0000_t75" style="width:20.25pt;height:18pt" o:ole="">
                  <v:imagedata r:id="rId4" o:title=""/>
                </v:shape>
                <w:control r:id="rId33" w:name="DefaultOcxName10" w:shapeid="_x0000_i114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It causes penile erection.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47" type="#_x0000_t75" style="width:20.25pt;height:18pt" o:ole="">
                  <v:imagedata r:id="rId4" o:title=""/>
                </v:shape>
                <w:control r:id="rId34" w:name="DefaultOcxName17" w:shapeid="_x0000_i114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It acts via c-AMP.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35" w:name="DefaultOcxName27" w:shapeid="_x0000_i114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It decreases the vasomotor tone.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36" w:name="DefaultOcxName37" w:shapeid="_x0000_i114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It is present in cigarette smoke.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Poly Unsaturated Fatty Acids are present in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1829"/>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37" w:name="DefaultOcxName19" w:shapeid="_x0000_i116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Mustard oil</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38" w:name="DefaultOcxName18" w:shapeid="_x0000_i116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Corn oil</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62" type="#_x0000_t75" style="width:20.25pt;height:18pt" o:ole="">
                  <v:imagedata r:id="rId4" o:title=""/>
                </v:shape>
                <w:control r:id="rId39" w:name="DefaultOcxName28" w:shapeid="_x0000_i116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Ground nut oil.</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61" type="#_x0000_t75" style="width:20.25pt;height:18pt" o:ole="">
                  <v:imagedata r:id="rId4" o:title=""/>
                </v:shape>
                <w:control r:id="rId40" w:name="DefaultOcxName38" w:shapeid="_x0000_i116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Fish oil.</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Iron is present in all of the following except:</w:t>
      </w:r>
    </w:p>
    <w:tbl>
      <w:tblPr>
        <w:tblW w:w="0" w:type="auto"/>
        <w:tblCellSpacing w:w="15" w:type="dxa"/>
        <w:tblInd w:w="720" w:type="dxa"/>
        <w:tblCellMar>
          <w:top w:w="15" w:type="dxa"/>
          <w:left w:w="15" w:type="dxa"/>
          <w:bottom w:w="15" w:type="dxa"/>
          <w:right w:w="15" w:type="dxa"/>
        </w:tblCellMar>
        <w:tblLook w:val="04A0"/>
      </w:tblPr>
      <w:tblGrid>
        <w:gridCol w:w="480"/>
        <w:gridCol w:w="189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object w:dxaOrig="1440" w:dyaOrig="1440">
                <v:shape id="_x0000_i1180" type="#_x0000_t75" style="width:20.25pt;height:18pt" o:ole="">
                  <v:imagedata r:id="rId4" o:title=""/>
                </v:shape>
                <w:control r:id="rId41" w:name="DefaultOcxName20" w:shapeid="_x0000_i118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Myoglobin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79" type="#_x0000_t75" style="width:20.25pt;height:18pt" o:ole="">
                  <v:imagedata r:id="rId4" o:title=""/>
                </v:shape>
                <w:control r:id="rId42" w:name="DefaultOcxName110" w:shapeid="_x0000_i117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Catalase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78" type="#_x0000_t75" style="width:20.25pt;height:18pt" o:ole="">
                  <v:imagedata r:id="rId4" o:title=""/>
                </v:shape>
                <w:control r:id="rId43" w:name="DefaultOcxName29" w:shapeid="_x0000_i117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Cytochrome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77" type="#_x0000_t75" style="width:20.25pt;height:18pt" o:ole="">
                  <v:imagedata r:id="rId4" o:title=""/>
                </v:shape>
                <w:control r:id="rId44" w:name="DefaultOcxName39" w:shapeid="_x0000_i117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Pyruvate kinase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Enzyme that regulates the conversion of ethanol to acetaldehyde is:</w:t>
      </w:r>
    </w:p>
    <w:tbl>
      <w:tblPr>
        <w:tblW w:w="0" w:type="auto"/>
        <w:tblCellSpacing w:w="15" w:type="dxa"/>
        <w:tblInd w:w="720" w:type="dxa"/>
        <w:tblCellMar>
          <w:top w:w="15" w:type="dxa"/>
          <w:left w:w="15" w:type="dxa"/>
          <w:bottom w:w="15" w:type="dxa"/>
          <w:right w:w="15" w:type="dxa"/>
        </w:tblCellMar>
        <w:tblLook w:val="04A0"/>
      </w:tblPr>
      <w:tblGrid>
        <w:gridCol w:w="480"/>
        <w:gridCol w:w="317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96" type="#_x0000_t75" style="width:20.25pt;height:18pt" o:ole="">
                  <v:imagedata r:id="rId4" o:title=""/>
                </v:shape>
                <w:control r:id="rId45" w:name="DefaultOcxName30" w:shapeid="_x0000_i119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Alcohol dehydrogenase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95" type="#_x0000_t75" style="width:20.25pt;height:18pt" o:ole="">
                  <v:imagedata r:id="rId4" o:title=""/>
                </v:shape>
                <w:control r:id="rId46" w:name="DefaultOcxName111" w:shapeid="_x0000_i119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Acetaldehyde dehydrogenase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94" type="#_x0000_t75" style="width:20.25pt;height:18pt" o:ole="">
                  <v:imagedata r:id="rId4" o:title=""/>
                </v:shape>
                <w:control r:id="rId47" w:name="DefaultOcxName210" w:shapeid="_x0000_i119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Catalase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193" type="#_x0000_t75" style="width:20.25pt;height:18pt" o:ole="">
                  <v:imagedata r:id="rId4" o:title=""/>
                </v:shape>
                <w:control r:id="rId48" w:name="DefaultOcxName310" w:shapeid="_x0000_i119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Xanthene oxidase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of the following enzyme at a pH of 8.6 has a function in bone mineralization and hydrolysis of phosphoric esters?</w:t>
      </w:r>
    </w:p>
    <w:tbl>
      <w:tblPr>
        <w:tblW w:w="0" w:type="auto"/>
        <w:tblCellSpacing w:w="15" w:type="dxa"/>
        <w:tblInd w:w="720" w:type="dxa"/>
        <w:tblCellMar>
          <w:top w:w="15" w:type="dxa"/>
          <w:left w:w="15" w:type="dxa"/>
          <w:bottom w:w="15" w:type="dxa"/>
          <w:right w:w="15" w:type="dxa"/>
        </w:tblCellMar>
        <w:tblLook w:val="04A0"/>
      </w:tblPr>
      <w:tblGrid>
        <w:gridCol w:w="480"/>
        <w:gridCol w:w="241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49" w:name="DefaultOcxName40" w:shapeid="_x0000_i121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Acid phosphatase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50" w:name="DefaultOcxName112" w:shapeid="_x0000_i121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Alkaline phosphatase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10" type="#_x0000_t75" style="width:20.25pt;height:18pt" o:ole="">
                  <v:imagedata r:id="rId4" o:title=""/>
                </v:shape>
                <w:control r:id="rId51" w:name="DefaultOcxName211" w:shapeid="_x0000_i121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Collagenase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09" type="#_x0000_t75" style="width:20.25pt;height:18pt" o:ole="">
                  <v:imagedata r:id="rId4" o:title=""/>
                </v:shape>
                <w:control r:id="rId52" w:name="DefaultOcxName311" w:shapeid="_x0000_i120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Hyaluronidase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Amino acid residue used in detection of strength of Collagen:</w:t>
      </w:r>
    </w:p>
    <w:tbl>
      <w:tblPr>
        <w:tblW w:w="0" w:type="auto"/>
        <w:tblCellSpacing w:w="15" w:type="dxa"/>
        <w:tblInd w:w="720" w:type="dxa"/>
        <w:tblCellMar>
          <w:top w:w="15" w:type="dxa"/>
          <w:left w:w="15" w:type="dxa"/>
          <w:bottom w:w="15" w:type="dxa"/>
          <w:right w:w="15" w:type="dxa"/>
        </w:tblCellMar>
        <w:tblLook w:val="04A0"/>
      </w:tblPr>
      <w:tblGrid>
        <w:gridCol w:w="480"/>
        <w:gridCol w:w="192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53" w:name="DefaultOcxName41" w:shapeid="_x0000_i122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Proline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54" w:name="DefaultOcxName113" w:shapeid="_x0000_i122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Hydroxyproline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26" type="#_x0000_t75" style="width:20.25pt;height:18pt" o:ole="">
                  <v:imagedata r:id="rId4" o:title=""/>
                </v:shape>
                <w:control r:id="rId55" w:name="DefaultOcxName212" w:shapeid="_x0000_i122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Glycine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25" type="#_x0000_t75" style="width:20.25pt;height:18pt" o:ole="">
                  <v:imagedata r:id="rId4" o:title=""/>
                </v:shape>
                <w:control r:id="rId56" w:name="DefaultOcxName312" w:shapeid="_x0000_i122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Hydroxyglycine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The angle between adhesive &amp; adherent is zero degree. This indicates:</w:t>
      </w:r>
    </w:p>
    <w:tbl>
      <w:tblPr>
        <w:tblW w:w="0" w:type="auto"/>
        <w:tblCellSpacing w:w="15" w:type="dxa"/>
        <w:tblInd w:w="720" w:type="dxa"/>
        <w:tblCellMar>
          <w:top w:w="15" w:type="dxa"/>
          <w:left w:w="15" w:type="dxa"/>
          <w:bottom w:w="15" w:type="dxa"/>
          <w:right w:w="15" w:type="dxa"/>
        </w:tblCellMar>
        <w:tblLook w:val="04A0"/>
      </w:tblPr>
      <w:tblGrid>
        <w:gridCol w:w="480"/>
        <w:gridCol w:w="6539"/>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44" type="#_x0000_t75" style="width:20.25pt;height:18pt" o:ole="">
                  <v:imagedata r:id="rId4" o:title=""/>
                </v:shape>
                <w:control r:id="rId57" w:name="DefaultOcxName42" w:shapeid="_x0000_i124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Rough surface between adhesive &amp; adherent.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43" type="#_x0000_t75" style="width:20.25pt;height:18pt" o:ole="">
                  <v:imagedata r:id="rId4" o:title=""/>
                </v:shape>
                <w:control r:id="rId58" w:name="DefaultOcxName114" w:shapeid="_x0000_i124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Presence of irregularities between the adherent surfaces.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42" type="#_x0000_t75" style="width:20.25pt;height:18pt" o:ole="">
                  <v:imagedata r:id="rId4" o:title=""/>
                </v:shape>
                <w:control r:id="rId59" w:name="DefaultOcxName213" w:shapeid="_x0000_i124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Complete wetting of the surfaces.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41" type="#_x0000_t75" style="width:20.25pt;height:18pt" o:ole="">
                  <v:imagedata r:id="rId4" o:title=""/>
                </v:shape>
                <w:control r:id="rId60" w:name="DefaultOcxName313" w:shapeid="_x0000_i124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Molecules of adhesive &amp; adherent are at a tangent to each other.</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of the following is true regarding lathe cut silver alloy?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60" type="#_x0000_t75" style="width:20.25pt;height:18pt" o:ole="">
                  <v:imagedata r:id="rId4" o:title=""/>
                </v:shape>
                <w:control r:id="rId61" w:name="DefaultOcxName43" w:shapeid="_x0000_i126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Has low creep.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59" type="#_x0000_t75" style="width:20.25pt;height:18pt" o:ole="">
                  <v:imagedata r:id="rId4" o:title=""/>
                </v:shape>
                <w:control r:id="rId62" w:name="DefaultOcxName115" w:shapeid="_x0000_i125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Requires least amount of mercury.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58" type="#_x0000_t75" style="width:20.25pt;height:18pt" o:ole="">
                  <v:imagedata r:id="rId4" o:title=""/>
                </v:shape>
                <w:control r:id="rId63" w:name="DefaultOcxName214" w:shapeid="_x0000_i125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Has tensile strength, both at 15 mins &amp; 7 days comparable to high copper Unicompositional alloys.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57" type="#_x0000_t75" style="width:20.25pt;height:18pt" o:ole="">
                  <v:imagedata r:id="rId4" o:title=""/>
                </v:shape>
                <w:control r:id="rId64" w:name="DefaultOcxName314" w:shapeid="_x0000_i125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Achieves lowest compressive strength at 1 hour.</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of the following is true regarding corrosion of Amalgam restoration?</w:t>
      </w:r>
    </w:p>
    <w:tbl>
      <w:tblPr>
        <w:tblW w:w="0" w:type="auto"/>
        <w:tblCellSpacing w:w="15" w:type="dxa"/>
        <w:tblInd w:w="720" w:type="dxa"/>
        <w:tblCellMar>
          <w:top w:w="15" w:type="dxa"/>
          <w:left w:w="15" w:type="dxa"/>
          <w:bottom w:w="15" w:type="dxa"/>
          <w:right w:w="15" w:type="dxa"/>
        </w:tblCellMar>
        <w:tblLook w:val="04A0"/>
      </w:tblPr>
      <w:tblGrid>
        <w:gridCol w:w="480"/>
        <w:gridCol w:w="626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76" type="#_x0000_t75" style="width:20.25pt;height:18pt" o:ole="">
                  <v:imagedata r:id="rId4" o:title=""/>
                </v:shape>
                <w:control r:id="rId65" w:name="DefaultOcxName44" w:shapeid="_x0000_i127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It can extend upto a depth of 100-500 microns.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75" type="#_x0000_t75" style="width:20.25pt;height:18pt" o:ole="">
                  <v:imagedata r:id="rId4" o:title=""/>
                </v:shape>
                <w:control r:id="rId66" w:name="DefaultOcxName116" w:shapeid="_x0000_i127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Decreases if tin content of alloy decreases.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74" type="#_x0000_t75" style="width:20.25pt;height:18pt" o:ole="">
                  <v:imagedata r:id="rId4" o:title=""/>
                </v:shape>
                <w:control r:id="rId67" w:name="DefaultOcxName215" w:shapeid="_x0000_i127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Is promoted by gamma phase of alloy particles.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73" type="#_x0000_t75" style="width:20.25pt;height:18pt" o:ole="">
                  <v:imagedata r:id="rId4" o:title=""/>
                </v:shape>
                <w:control r:id="rId68" w:name="DefaultOcxName315" w:shapeid="_x0000_i127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Is resisted most by cooper-tin phase in high copper amalgam.</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Over-trituration of silver &amp; mercury causes:</w:t>
      </w:r>
    </w:p>
    <w:tbl>
      <w:tblPr>
        <w:tblW w:w="0" w:type="auto"/>
        <w:tblCellSpacing w:w="15" w:type="dxa"/>
        <w:tblInd w:w="720" w:type="dxa"/>
        <w:tblCellMar>
          <w:top w:w="15" w:type="dxa"/>
          <w:left w:w="15" w:type="dxa"/>
          <w:bottom w:w="15" w:type="dxa"/>
          <w:right w:w="15" w:type="dxa"/>
        </w:tblCellMar>
        <w:tblLook w:val="04A0"/>
      </w:tblPr>
      <w:tblGrid>
        <w:gridCol w:w="480"/>
        <w:gridCol w:w="6973"/>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92" type="#_x0000_t75" style="width:20.25pt;height:18pt" o:ole="">
                  <v:imagedata r:id="rId4" o:title=""/>
                </v:shape>
                <w:control r:id="rId69" w:name="DefaultOcxName45" w:shapeid="_x0000_i129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Reduction in contraction.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91" type="#_x0000_t75" style="width:20.25pt;height:18pt" o:ole="">
                  <v:imagedata r:id="rId4" o:title=""/>
                </v:shape>
                <w:control r:id="rId70" w:name="DefaultOcxName117" w:shapeid="_x0000_i129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Increases strength in lathe cut but reduces strength in spherical alloy.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71" w:name="DefaultOcxName216" w:shapeid="_x0000_i129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Gives a dull &amp; crumbly amalgam mix.</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72" w:name="DefaultOcxName316" w:shapeid="_x0000_i128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Decreases the creep.</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Poissonâ€™s ratio is:</w:t>
      </w:r>
    </w:p>
    <w:tbl>
      <w:tblPr>
        <w:tblW w:w="0" w:type="auto"/>
        <w:tblCellSpacing w:w="15" w:type="dxa"/>
        <w:tblInd w:w="720" w:type="dxa"/>
        <w:tblCellMar>
          <w:top w:w="15" w:type="dxa"/>
          <w:left w:w="15" w:type="dxa"/>
          <w:bottom w:w="15" w:type="dxa"/>
          <w:right w:w="15" w:type="dxa"/>
        </w:tblCellMar>
        <w:tblLook w:val="04A0"/>
      </w:tblPr>
      <w:tblGrid>
        <w:gridCol w:w="480"/>
        <w:gridCol w:w="498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08" type="#_x0000_t75" style="width:20.25pt;height:18pt" o:ole="">
                  <v:imagedata r:id="rId4" o:title=""/>
                </v:shape>
                <w:control r:id="rId73" w:name="DefaultOcxName46" w:shapeid="_x0000_i130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Lateral strain by axial strain within elastic limit.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07" type="#_x0000_t75" style="width:20.25pt;height:18pt" o:ole="">
                  <v:imagedata r:id="rId4" o:title=""/>
                </v:shape>
                <w:control r:id="rId74" w:name="DefaultOcxName118" w:shapeid="_x0000_i130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Equal to flexural strength.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75" w:name="DefaultOcxName217" w:shapeid="_x0000_i130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 xml:space="preserve">C. Is more in </w:t>
            </w:r>
            <w:proofErr w:type="gramStart"/>
            <w:r w:rsidRPr="006A5A77">
              <w:rPr>
                <w:rFonts w:ascii="Times New Roman" w:eastAsia="Times New Roman" w:hAnsi="Times New Roman" w:cs="Times New Roman"/>
                <w:sz w:val="24"/>
                <w:szCs w:val="24"/>
              </w:rPr>
              <w:t>amalgam.</w:t>
            </w:r>
            <w:proofErr w:type="gramEnd"/>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76" w:name="DefaultOcxName317" w:shapeid="_x0000_i130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Is low for gold alloy.</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Strain is:</w:t>
      </w:r>
    </w:p>
    <w:tbl>
      <w:tblPr>
        <w:tblW w:w="0" w:type="auto"/>
        <w:tblCellSpacing w:w="15" w:type="dxa"/>
        <w:tblInd w:w="720" w:type="dxa"/>
        <w:tblCellMar>
          <w:top w:w="15" w:type="dxa"/>
          <w:left w:w="15" w:type="dxa"/>
          <w:bottom w:w="15" w:type="dxa"/>
          <w:right w:w="15" w:type="dxa"/>
        </w:tblCellMar>
        <w:tblLook w:val="04A0"/>
      </w:tblPr>
      <w:tblGrid>
        <w:gridCol w:w="480"/>
        <w:gridCol w:w="5847"/>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24" type="#_x0000_t75" style="width:20.25pt;height:18pt" o:ole="">
                  <v:imagedata r:id="rId4" o:title=""/>
                </v:shape>
                <w:control r:id="rId77" w:name="DefaultOcxName47" w:shapeid="_x0000_i132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New length upon original length after a load is applied.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23" type="#_x0000_t75" style="width:20.25pt;height:18pt" o:ole="">
                  <v:imagedata r:id="rId4" o:title=""/>
                </v:shape>
                <w:control r:id="rId78" w:name="DefaultOcxName119" w:shapeid="_x0000_i132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Original length upon new length after a load is applied.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79" w:name="DefaultOcxName218" w:shapeid="_x0000_i132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Force applied to change the length.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80" w:name="DefaultOcxName318" w:shapeid="_x0000_i132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Difference between the two lengths upon original length.</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Most commonly used selective medium for Streptococcus mutans is:</w:t>
      </w:r>
    </w:p>
    <w:tbl>
      <w:tblPr>
        <w:tblW w:w="0" w:type="auto"/>
        <w:tblCellSpacing w:w="15" w:type="dxa"/>
        <w:tblInd w:w="720" w:type="dxa"/>
        <w:tblCellMar>
          <w:top w:w="15" w:type="dxa"/>
          <w:left w:w="15" w:type="dxa"/>
          <w:bottom w:w="15" w:type="dxa"/>
          <w:right w:w="15" w:type="dxa"/>
        </w:tblCellMar>
        <w:tblLook w:val="04A0"/>
      </w:tblPr>
      <w:tblGrid>
        <w:gridCol w:w="480"/>
        <w:gridCol w:w="350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40" type="#_x0000_t75" style="width:20.25pt;height:18pt" o:ole="">
                  <v:imagedata r:id="rId4" o:title=""/>
                </v:shape>
                <w:control r:id="rId81" w:name="DefaultOcxName48" w:shapeid="_x0000_i134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MacConkeyâ€™s medium.</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39" type="#_x0000_t75" style="width:20.25pt;height:18pt" o:ole="">
                  <v:imagedata r:id="rId4" o:title=""/>
                </v:shape>
                <w:control r:id="rId82" w:name="DefaultOcxName120" w:shapeid="_x0000_i133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Mitis-Salivarius-Bacitracin agar.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38" type="#_x0000_t75" style="width:20.25pt;height:18pt" o:ole="">
                  <v:imagedata r:id="rId4" o:title=""/>
                </v:shape>
                <w:control r:id="rId83" w:name="DefaultOcxName219" w:shapeid="_x0000_i133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Nutrient agar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37" type="#_x0000_t75" style="width:20.25pt;height:18pt" o:ole="">
                  <v:imagedata r:id="rId4" o:title=""/>
                </v:shape>
                <w:control r:id="rId84" w:name="DefaultOcxName319" w:shapeid="_x0000_i133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Tellurite medium</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All of the following is true about Cerebral edema except:</w:t>
      </w:r>
    </w:p>
    <w:tbl>
      <w:tblPr>
        <w:tblW w:w="0" w:type="auto"/>
        <w:tblCellSpacing w:w="15" w:type="dxa"/>
        <w:tblInd w:w="720" w:type="dxa"/>
        <w:tblCellMar>
          <w:top w:w="15" w:type="dxa"/>
          <w:left w:w="15" w:type="dxa"/>
          <w:bottom w:w="15" w:type="dxa"/>
          <w:right w:w="15" w:type="dxa"/>
        </w:tblCellMar>
        <w:tblLook w:val="04A0"/>
      </w:tblPr>
      <w:tblGrid>
        <w:gridCol w:w="480"/>
        <w:gridCol w:w="6160"/>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56" type="#_x0000_t75" style="width:20.25pt;height:18pt" o:ole="">
                  <v:imagedata r:id="rId4" o:title=""/>
                </v:shape>
                <w:control r:id="rId85" w:name="DefaultOcxName49" w:shapeid="_x0000_i135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Can result in herniation of the brain from foramen magnum.</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55" type="#_x0000_t75" style="width:20.25pt;height:18pt" o:ole="">
                  <v:imagedata r:id="rId4" o:title=""/>
                </v:shape>
                <w:control r:id="rId86" w:name="DefaultOcxName121" w:shapeid="_x0000_i135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Results from increased lymphatic drainage.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54" type="#_x0000_t75" style="width:20.25pt;height:18pt" o:ole="">
                  <v:imagedata r:id="rId4" o:title=""/>
                </v:shape>
                <w:control r:id="rId87" w:name="DefaultOcxName220" w:shapeid="_x0000_i135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Results in an increase in intracranial pressure.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53" type="#_x0000_t75" style="width:20.25pt;height:18pt" o:ole="">
                  <v:imagedata r:id="rId4" o:title=""/>
                </v:shape>
                <w:control r:id="rId88" w:name="DefaultOcxName320" w:shapeid="_x0000_i135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Can result from an increase in plasma protein concentration.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Apoptosis is suggestive of:</w:t>
      </w:r>
    </w:p>
    <w:tbl>
      <w:tblPr>
        <w:tblW w:w="0" w:type="auto"/>
        <w:tblCellSpacing w:w="15" w:type="dxa"/>
        <w:tblInd w:w="720" w:type="dxa"/>
        <w:tblCellMar>
          <w:top w:w="15" w:type="dxa"/>
          <w:left w:w="15" w:type="dxa"/>
          <w:bottom w:w="15" w:type="dxa"/>
          <w:right w:w="15" w:type="dxa"/>
        </w:tblCellMar>
        <w:tblLook w:val="04A0"/>
      </w:tblPr>
      <w:tblGrid>
        <w:gridCol w:w="480"/>
        <w:gridCol w:w="292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89" w:name="DefaultOcxName50" w:shapeid="_x0000_i137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Coagulative necrosis.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90" w:name="DefaultOcxName122" w:shapeid="_x0000_i137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Liquefactive degeneration.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70" type="#_x0000_t75" style="width:20.25pt;height:18pt" o:ole="">
                  <v:imagedata r:id="rId4" o:title=""/>
                </v:shape>
                <w:control r:id="rId91" w:name="DefaultOcxName221" w:shapeid="_x0000_i137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Neoangiogenesis.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69" type="#_x0000_t75" style="width:20.25pt;height:18pt" o:ole="">
                  <v:imagedata r:id="rId4" o:title=""/>
                </v:shape>
                <w:control r:id="rId92" w:name="DefaultOcxName321" w:shapeid="_x0000_i136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Epithelial dysplasia.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Long term use of Aspirin causes:</w:t>
      </w:r>
    </w:p>
    <w:tbl>
      <w:tblPr>
        <w:tblW w:w="0" w:type="auto"/>
        <w:tblCellSpacing w:w="15" w:type="dxa"/>
        <w:tblInd w:w="720" w:type="dxa"/>
        <w:tblCellMar>
          <w:top w:w="15" w:type="dxa"/>
          <w:left w:w="15" w:type="dxa"/>
          <w:bottom w:w="15" w:type="dxa"/>
          <w:right w:w="15" w:type="dxa"/>
        </w:tblCellMar>
        <w:tblLook w:val="04A0"/>
      </w:tblPr>
      <w:tblGrid>
        <w:gridCol w:w="480"/>
        <w:gridCol w:w="360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88" type="#_x0000_t75" style="width:20.25pt;height:18pt" o:ole="">
                  <v:imagedata r:id="rId4" o:title=""/>
                </v:shape>
                <w:control r:id="rId93" w:name="DefaultOcxName51" w:shapeid="_x0000_i138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Decreased platelet adhesion.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87" type="#_x0000_t75" style="width:20.25pt;height:18pt" o:ole="">
                  <v:imagedata r:id="rId4" o:title=""/>
                </v:shape>
                <w:control r:id="rId94" w:name="DefaultOcxName123" w:shapeid="_x0000_i138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Decrease in fibrinogen formation.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86" type="#_x0000_t75" style="width:20.25pt;height:18pt" o:ole="">
                  <v:imagedata r:id="rId4" o:title=""/>
                </v:shape>
                <w:control r:id="rId95" w:name="DefaultOcxName222" w:shapeid="_x0000_i138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Hypoprothrombinemia.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385" type="#_x0000_t75" style="width:20.25pt;height:18pt" o:ole="">
                  <v:imagedata r:id="rId4" o:title=""/>
                </v:shape>
                <w:control r:id="rId96" w:name="DefaultOcxName322" w:shapeid="_x0000_i138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None of the above.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of the following is true about Benzodiazepines?</w:t>
      </w:r>
    </w:p>
    <w:tbl>
      <w:tblPr>
        <w:tblW w:w="0" w:type="auto"/>
        <w:tblCellSpacing w:w="15" w:type="dxa"/>
        <w:tblInd w:w="720" w:type="dxa"/>
        <w:tblCellMar>
          <w:top w:w="15" w:type="dxa"/>
          <w:left w:w="15" w:type="dxa"/>
          <w:bottom w:w="15" w:type="dxa"/>
          <w:right w:w="15" w:type="dxa"/>
        </w:tblCellMar>
        <w:tblLook w:val="04A0"/>
      </w:tblPr>
      <w:tblGrid>
        <w:gridCol w:w="480"/>
        <w:gridCol w:w="628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04" type="#_x0000_t75" style="width:20.25pt;height:18pt" o:ole="">
                  <v:imagedata r:id="rId4" o:title=""/>
                </v:shape>
                <w:control r:id="rId97" w:name="DefaultOcxName52" w:shapeid="_x0000_i140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In higher quantities, it is relatively safer than other hypnotics.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03" type="#_x0000_t75" style="width:20.25pt;height:18pt" o:ole="">
                  <v:imagedata r:id="rId4" o:title=""/>
                </v:shape>
                <w:control r:id="rId98" w:name="DefaultOcxName124" w:shapeid="_x0000_i140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Alters the sleep pattern to a great extent.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02" type="#_x0000_t75" style="width:20.25pt;height:18pt" o:ole="">
                  <v:imagedata r:id="rId4" o:title=""/>
                </v:shape>
                <w:control r:id="rId99" w:name="DefaultOcxName223" w:shapeid="_x0000_i140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Stimulates hepatic metabolic enzymes.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01" type="#_x0000_t75" style="width:20.25pt;height:18pt" o:ole="">
                  <v:imagedata r:id="rId4" o:title=""/>
                </v:shape>
                <w:control r:id="rId100" w:name="DefaultOcxName323" w:shapeid="_x0000_i140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All have metabolically active substrates.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I.V. Diazepam in a patient on the dental chair can cause:</w:t>
      </w:r>
    </w:p>
    <w:tbl>
      <w:tblPr>
        <w:tblW w:w="0" w:type="auto"/>
        <w:tblCellSpacing w:w="15" w:type="dxa"/>
        <w:tblInd w:w="720" w:type="dxa"/>
        <w:tblCellMar>
          <w:top w:w="15" w:type="dxa"/>
          <w:left w:w="15" w:type="dxa"/>
          <w:bottom w:w="15" w:type="dxa"/>
          <w:right w:w="15" w:type="dxa"/>
        </w:tblCellMar>
        <w:tblLook w:val="04A0"/>
      </w:tblPr>
      <w:tblGrid>
        <w:gridCol w:w="480"/>
        <w:gridCol w:w="2157"/>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20" type="#_x0000_t75" style="width:20.25pt;height:18pt" o:ole="">
                  <v:imagedata r:id="rId4" o:title=""/>
                </v:shape>
                <w:control r:id="rId101" w:name="DefaultOcxName53" w:shapeid="_x0000_i142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Tinelâ€™s sign.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19" type="#_x0000_t75" style="width:20.25pt;height:18pt" o:ole="">
                  <v:imagedata r:id="rId4" o:title=""/>
                </v:shape>
                <w:control r:id="rId102" w:name="DefaultOcxName125" w:shapeid="_x0000_i141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Verillâ€™s sign.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18" type="#_x0000_t75" style="width:20.25pt;height:18pt" o:ole="">
                  <v:imagedata r:id="rId4" o:title=""/>
                </v:shape>
                <w:control r:id="rId103" w:name="DefaultOcxName224" w:shapeid="_x0000_i141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Bellâ€™s sign.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17" type="#_x0000_t75" style="width:20.25pt;height:18pt" o:ole="">
                  <v:imagedata r:id="rId4" o:title=""/>
                </v:shape>
                <w:control r:id="rId104" w:name="DefaultOcxName324" w:shapeid="_x0000_i141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Cormanâ€™s sign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Drug that can result in hyperglycemia is:</w:t>
      </w:r>
    </w:p>
    <w:tbl>
      <w:tblPr>
        <w:tblW w:w="0" w:type="auto"/>
        <w:tblCellSpacing w:w="15" w:type="dxa"/>
        <w:tblInd w:w="720" w:type="dxa"/>
        <w:tblCellMar>
          <w:top w:w="15" w:type="dxa"/>
          <w:left w:w="15" w:type="dxa"/>
          <w:bottom w:w="15" w:type="dxa"/>
          <w:right w:w="15" w:type="dxa"/>
        </w:tblCellMar>
        <w:tblLook w:val="04A0"/>
      </w:tblPr>
      <w:tblGrid>
        <w:gridCol w:w="480"/>
        <w:gridCol w:w="1949"/>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05" w:name="DefaultOcxName54" w:shapeid="_x0000_i143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Beta blockers.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06" w:name="DefaultOcxName126" w:shapeid="_x0000_i143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ACE inhibitors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107" w:name="DefaultOcxName225" w:shapeid="_x0000_i143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Glucocorticoids.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33" type="#_x0000_t75" style="width:20.25pt;height:18pt" o:ole="">
                  <v:imagedata r:id="rId4" o:title=""/>
                </v:shape>
                <w:control r:id="rId108" w:name="DefaultOcxName325" w:shapeid="_x0000_i143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NSAIDs.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Type of Collagen found in principle fibres is:</w:t>
      </w:r>
    </w:p>
    <w:tbl>
      <w:tblPr>
        <w:tblW w:w="0" w:type="auto"/>
        <w:tblCellSpacing w:w="15" w:type="dxa"/>
        <w:tblInd w:w="720" w:type="dxa"/>
        <w:tblCellMar>
          <w:top w:w="15" w:type="dxa"/>
          <w:left w:w="15" w:type="dxa"/>
          <w:bottom w:w="15" w:type="dxa"/>
          <w:right w:w="15" w:type="dxa"/>
        </w:tblCellMar>
        <w:tblLook w:val="04A0"/>
      </w:tblPr>
      <w:tblGrid>
        <w:gridCol w:w="480"/>
        <w:gridCol w:w="125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52" type="#_x0000_t75" style="width:20.25pt;height:18pt" o:ole="">
                  <v:imagedata r:id="rId4" o:title=""/>
                </v:shape>
                <w:control r:id="rId109" w:name="DefaultOcxName55" w:shapeid="_x0000_i145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Type-I.</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10" w:name="DefaultOcxName127" w:shapeid="_x0000_i145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Type-II.</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11" w:name="DefaultOcxName226" w:shapeid="_x0000_i145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Type-III.</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12" w:name="DefaultOcxName326" w:shapeid="_x0000_i144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Type-IV.</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All of the following lead to severe adverse effects except:</w:t>
      </w:r>
    </w:p>
    <w:tbl>
      <w:tblPr>
        <w:tblW w:w="0" w:type="auto"/>
        <w:tblCellSpacing w:w="15" w:type="dxa"/>
        <w:tblInd w:w="720" w:type="dxa"/>
        <w:tblCellMar>
          <w:top w:w="15" w:type="dxa"/>
          <w:left w:w="15" w:type="dxa"/>
          <w:bottom w:w="15" w:type="dxa"/>
          <w:right w:w="15" w:type="dxa"/>
        </w:tblCellMar>
        <w:tblLook w:val="04A0"/>
      </w:tblPr>
      <w:tblGrid>
        <w:gridCol w:w="480"/>
        <w:gridCol w:w="281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68" type="#_x0000_t75" style="width:20.25pt;height:18pt" o:ole="">
                  <v:imagedata r:id="rId4" o:title=""/>
                </v:shape>
                <w:control r:id="rId113" w:name="DefaultOcxName56" w:shapeid="_x0000_i146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Death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67" type="#_x0000_t75" style="width:20.25pt;height:18pt" o:ole="">
                  <v:imagedata r:id="rId4" o:title=""/>
                </v:shape>
                <w:control r:id="rId114" w:name="DefaultOcxName128" w:shapeid="_x0000_i146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Diabetes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66" type="#_x0000_t75" style="width:20.25pt;height:18pt" o:ole="">
                  <v:imagedata r:id="rId4" o:title=""/>
                </v:shape>
                <w:control r:id="rId115" w:name="DefaultOcxName227" w:shapeid="_x0000_i146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Prolonged hospitalization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65" type="#_x0000_t75" style="width:20.25pt;height:18pt" o:ole="">
                  <v:imagedata r:id="rId4" o:title=""/>
                </v:shape>
                <w:control r:id="rId116" w:name="DefaultOcxName327" w:shapeid="_x0000_i146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Immobility</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One of the following can be used in the management of a hemophilic patient:</w:t>
      </w:r>
    </w:p>
    <w:tbl>
      <w:tblPr>
        <w:tblW w:w="0" w:type="auto"/>
        <w:tblCellSpacing w:w="15" w:type="dxa"/>
        <w:tblInd w:w="720" w:type="dxa"/>
        <w:tblCellMar>
          <w:top w:w="15" w:type="dxa"/>
          <w:left w:w="15" w:type="dxa"/>
          <w:bottom w:w="15" w:type="dxa"/>
          <w:right w:w="15" w:type="dxa"/>
        </w:tblCellMar>
        <w:tblLook w:val="04A0"/>
      </w:tblPr>
      <w:tblGrid>
        <w:gridCol w:w="480"/>
        <w:gridCol w:w="196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84" type="#_x0000_t75" style="width:20.25pt;height:18pt" o:ole="">
                  <v:imagedata r:id="rId4" o:title=""/>
                </v:shape>
                <w:control r:id="rId117" w:name="DefaultOcxName57" w:shapeid="_x0000_i148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Ascorbic acid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83" type="#_x0000_t75" style="width:20.25pt;height:18pt" o:ole="">
                  <v:imagedata r:id="rId4" o:title=""/>
                </v:shape>
                <w:control r:id="rId118" w:name="DefaultOcxName129" w:shapeid="_x0000_i148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Tranexamic acid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82" type="#_x0000_t75" style="width:20.25pt;height:18pt" o:ole="">
                  <v:imagedata r:id="rId4" o:title=""/>
                </v:shape>
                <w:control r:id="rId119" w:name="DefaultOcxName228" w:shapeid="_x0000_i148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Ascorbic acid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81" type="#_x0000_t75" style="width:20.25pt;height:18pt" o:ole="">
                  <v:imagedata r:id="rId4" o:title=""/>
                </v:shape>
                <w:control r:id="rId120" w:name="DefaultOcxName328" w:shapeid="_x0000_i148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Palmitoic acid</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Regarding Case control, all of the following are true except</w:t>
      </w:r>
    </w:p>
    <w:tbl>
      <w:tblPr>
        <w:tblW w:w="0" w:type="auto"/>
        <w:tblCellSpacing w:w="15" w:type="dxa"/>
        <w:tblInd w:w="720" w:type="dxa"/>
        <w:tblCellMar>
          <w:top w:w="15" w:type="dxa"/>
          <w:left w:w="15" w:type="dxa"/>
          <w:bottom w:w="15" w:type="dxa"/>
          <w:right w:w="15" w:type="dxa"/>
        </w:tblCellMar>
        <w:tblLook w:val="04A0"/>
      </w:tblPr>
      <w:tblGrid>
        <w:gridCol w:w="480"/>
        <w:gridCol w:w="440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00" type="#_x0000_t75" style="width:20.25pt;height:18pt" o:ole="">
                  <v:imagedata r:id="rId4" o:title=""/>
                </v:shape>
                <w:control r:id="rId121" w:name="DefaultOcxName58" w:shapeid="_x0000_i150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Risk factors can be identified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99" type="#_x0000_t75" style="width:20.25pt;height:18pt" o:ole="">
                  <v:imagedata r:id="rId4" o:title=""/>
                </v:shape>
                <w:control r:id="rId122" w:name="DefaultOcxName130" w:shapeid="_x0000_i149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It can be used in the study of rare diseases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98" type="#_x0000_t75" style="width:20.25pt;height:18pt" o:ole="">
                  <v:imagedata r:id="rId4" o:title=""/>
                </v:shape>
                <w:control r:id="rId123" w:name="DefaultOcxName229" w:shapeid="_x0000_i149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It measures incidence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497" type="#_x0000_t75" style="width:20.25pt;height:18pt" o:ole="">
                  <v:imagedata r:id="rId4" o:title=""/>
                </v:shape>
                <w:control r:id="rId124" w:name="DefaultOcxName329" w:shapeid="_x0000_i149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It requires few subjects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Break point chlorination indicates:</w:t>
      </w:r>
    </w:p>
    <w:tbl>
      <w:tblPr>
        <w:tblW w:w="0" w:type="auto"/>
        <w:tblCellSpacing w:w="15" w:type="dxa"/>
        <w:tblInd w:w="720" w:type="dxa"/>
        <w:tblCellMar>
          <w:top w:w="15" w:type="dxa"/>
          <w:left w:w="15" w:type="dxa"/>
          <w:bottom w:w="15" w:type="dxa"/>
          <w:right w:w="15" w:type="dxa"/>
        </w:tblCellMar>
        <w:tblLook w:val="04A0"/>
      </w:tblPr>
      <w:tblGrid>
        <w:gridCol w:w="480"/>
        <w:gridCol w:w="524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16" type="#_x0000_t75" style="width:20.25pt;height:18pt" o:ole="">
                  <v:imagedata r:id="rId4" o:title=""/>
                </v:shape>
                <w:control r:id="rId125" w:name="DefaultOcxName59" w:shapeid="_x0000_i151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Start of chlorination process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15" type="#_x0000_t75" style="width:20.25pt;height:18pt" o:ole="">
                  <v:imagedata r:id="rId4" o:title=""/>
                </v:shape>
                <w:control r:id="rId126" w:name="DefaultOcxName131" w:shapeid="_x0000_i151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End of chlorination process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14" type="#_x0000_t75" style="width:20.25pt;height:18pt" o:ole="">
                  <v:imagedata r:id="rId4" o:title=""/>
                </v:shape>
                <w:control r:id="rId127" w:name="DefaultOcxName230" w:shapeid="_x0000_i151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Point where free residual chlorine starts appearing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13" type="#_x0000_t75" style="width:20.25pt;height:18pt" o:ole="">
                  <v:imagedata r:id="rId4" o:title=""/>
                </v:shape>
                <w:control r:id="rId128" w:name="DefaultOcxName330" w:shapeid="_x0000_i151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Point after partial saturation of water with chlorine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Square root of pq/n indicates</w:t>
      </w:r>
    </w:p>
    <w:tbl>
      <w:tblPr>
        <w:tblW w:w="0" w:type="auto"/>
        <w:tblCellSpacing w:w="15" w:type="dxa"/>
        <w:tblInd w:w="720" w:type="dxa"/>
        <w:tblCellMar>
          <w:top w:w="15" w:type="dxa"/>
          <w:left w:w="15" w:type="dxa"/>
          <w:bottom w:w="15" w:type="dxa"/>
          <w:right w:w="15" w:type="dxa"/>
        </w:tblCellMar>
        <w:tblLook w:val="04A0"/>
      </w:tblPr>
      <w:tblGrid>
        <w:gridCol w:w="480"/>
        <w:gridCol w:w="445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32" type="#_x0000_t75" style="width:20.25pt;height:18pt" o:ole="">
                  <v:imagedata r:id="rId4" o:title=""/>
                </v:shape>
                <w:control r:id="rId129" w:name="DefaultOcxName60" w:shapeid="_x0000_i153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Standard error of mean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31" type="#_x0000_t75" style="width:20.25pt;height:18pt" o:ole="">
                  <v:imagedata r:id="rId4" o:title=""/>
                </v:shape>
                <w:control r:id="rId130" w:name="DefaultOcxName132" w:shapeid="_x0000_i153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Standard error of difference in means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30" type="#_x0000_t75" style="width:20.25pt;height:18pt" o:ole="">
                  <v:imagedata r:id="rId4" o:title=""/>
                </v:shape>
                <w:control r:id="rId131" w:name="DefaultOcxName231" w:shapeid="_x0000_i153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Standard error of proportion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29" type="#_x0000_t75" style="width:20.25pt;height:18pt" o:ole="">
                  <v:imagedata r:id="rId4" o:title=""/>
                </v:shape>
                <w:control r:id="rId132" w:name="DefaultOcxName331" w:shapeid="_x0000_i152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Standard error of difference in proportions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True regarding Randomized Controlled Trial:</w:t>
      </w:r>
    </w:p>
    <w:tbl>
      <w:tblPr>
        <w:tblW w:w="0" w:type="auto"/>
        <w:tblCellSpacing w:w="15" w:type="dxa"/>
        <w:tblInd w:w="720" w:type="dxa"/>
        <w:tblCellMar>
          <w:top w:w="15" w:type="dxa"/>
          <w:left w:w="15" w:type="dxa"/>
          <w:bottom w:w="15" w:type="dxa"/>
          <w:right w:w="15" w:type="dxa"/>
        </w:tblCellMar>
        <w:tblLook w:val="04A0"/>
      </w:tblPr>
      <w:tblGrid>
        <w:gridCol w:w="480"/>
        <w:gridCol w:w="7740"/>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48" type="#_x0000_t75" style="width:20.25pt;height:18pt" o:ole="">
                  <v:imagedata r:id="rId4" o:title=""/>
                </v:shape>
                <w:control r:id="rId133" w:name="DefaultOcxName61" w:shapeid="_x0000_i154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Baseline characteristics of intervention and control groups should be similar.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47" type="#_x0000_t75" style="width:20.25pt;height:18pt" o:ole="">
                  <v:imagedata r:id="rId4" o:title=""/>
                </v:shape>
                <w:control r:id="rId134" w:name="DefaultOcxName133" w:shapeid="_x0000_i154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Investigatorâ€™s bias is minimized by double blinding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46" type="#_x0000_t75" style="width:20.25pt;height:18pt" o:ole="">
                  <v:imagedata r:id="rId4" o:title=""/>
                </v:shape>
                <w:control r:id="rId135" w:name="DefaultOcxName232" w:shapeid="_x0000_i154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Help ensure that study subjects are a part of the general population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45" type="#_x0000_t75" style="width:20.25pt;height:18pt" o:ole="">
                  <v:imagedata r:id="rId4" o:title=""/>
                </v:shape>
                <w:control r:id="rId136" w:name="DefaultOcxName332" w:shapeid="_x0000_i154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Reduce selection bias in allocation of treatment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All of the following is true regarding informed consent except</w:t>
      </w:r>
    </w:p>
    <w:tbl>
      <w:tblPr>
        <w:tblW w:w="0" w:type="auto"/>
        <w:tblCellSpacing w:w="15" w:type="dxa"/>
        <w:tblInd w:w="720" w:type="dxa"/>
        <w:tblCellMar>
          <w:top w:w="15" w:type="dxa"/>
          <w:left w:w="15" w:type="dxa"/>
          <w:bottom w:w="15" w:type="dxa"/>
          <w:right w:w="15" w:type="dxa"/>
        </w:tblCellMar>
        <w:tblLook w:val="04A0"/>
      </w:tblPr>
      <w:tblGrid>
        <w:gridCol w:w="480"/>
        <w:gridCol w:w="7386"/>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64" type="#_x0000_t75" style="width:20.25pt;height:18pt" o:ole="">
                  <v:imagedata r:id="rId4" o:title=""/>
                </v:shape>
                <w:control r:id="rId137" w:name="DefaultOcxName62" w:shapeid="_x0000_i156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Patient must be informed about alternative procedures &amp; their benefits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63" type="#_x0000_t75" style="width:20.25pt;height:18pt" o:ole="">
                  <v:imagedata r:id="rId4" o:title=""/>
                </v:shape>
                <w:control r:id="rId138" w:name="DefaultOcxName134" w:shapeid="_x0000_i156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Risk factors involved in the procedure must be explained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62" type="#_x0000_t75" style="width:20.25pt;height:18pt" o:ole="">
                  <v:imagedata r:id="rId4" o:title=""/>
                </v:shape>
                <w:control r:id="rId139" w:name="DefaultOcxName233" w:shapeid="_x0000_i156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Benefits of treatment likely to result must be highlighted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61" type="#_x0000_t75" style="width:20.25pt;height:18pt" o:ole="">
                  <v:imagedata r:id="rId4" o:title=""/>
                </v:shape>
                <w:control r:id="rId140" w:name="DefaultOcxName333" w:shapeid="_x0000_i156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Concealment of procedures which are beneficial may be done knowingly</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Good clinical practice is not essential in:</w:t>
      </w:r>
    </w:p>
    <w:tbl>
      <w:tblPr>
        <w:tblW w:w="0" w:type="auto"/>
        <w:tblCellSpacing w:w="15" w:type="dxa"/>
        <w:tblInd w:w="720" w:type="dxa"/>
        <w:tblCellMar>
          <w:top w:w="15" w:type="dxa"/>
          <w:left w:w="15" w:type="dxa"/>
          <w:bottom w:w="15" w:type="dxa"/>
          <w:right w:w="15" w:type="dxa"/>
        </w:tblCellMar>
        <w:tblLook w:val="04A0"/>
      </w:tblPr>
      <w:tblGrid>
        <w:gridCol w:w="480"/>
        <w:gridCol w:w="212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80" type="#_x0000_t75" style="width:20.25pt;height:18pt" o:ole="">
                  <v:imagedata r:id="rId4" o:title=""/>
                </v:shape>
                <w:control r:id="rId141" w:name="DefaultOcxName63" w:shapeid="_x0000_i158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Preclinical studies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79" type="#_x0000_t75" style="width:20.25pt;height:18pt" o:ole="">
                  <v:imagedata r:id="rId4" o:title=""/>
                </v:shape>
                <w:control r:id="rId142" w:name="DefaultOcxName135" w:shapeid="_x0000_i157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Phase-I studies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78" type="#_x0000_t75" style="width:20.25pt;height:18pt" o:ole="">
                  <v:imagedata r:id="rId4" o:title=""/>
                </v:shape>
                <w:control r:id="rId143" w:name="DefaultOcxName234" w:shapeid="_x0000_i157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Phase-II studies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77" type="#_x0000_t75" style="width:20.25pt;height:18pt" o:ole="">
                  <v:imagedata r:id="rId4" o:title=""/>
                </v:shape>
                <w:control r:id="rId144" w:name="DefaultOcxName334" w:shapeid="_x0000_i157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Phase-IV studies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Number of teeth used in modified PHP index is: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96" type="#_x0000_t75" style="width:20.25pt;height:18pt" o:ole="">
                  <v:imagedata r:id="rId4" o:title=""/>
                </v:shape>
                <w:control r:id="rId145" w:name="DefaultOcxName64" w:shapeid="_x0000_i159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6</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95" type="#_x0000_t75" style="width:20.25pt;height:18pt" o:ole="">
                  <v:imagedata r:id="rId4" o:title=""/>
                </v:shape>
                <w:control r:id="rId146" w:name="DefaultOcxName136" w:shapeid="_x0000_i159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12</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47" w:name="DefaultOcxName235" w:shapeid="_x0000_i159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18</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48" w:name="DefaultOcxName335" w:shapeid="_x0000_i159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24</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Pemphigus vulgaris is characterised by:</w:t>
      </w:r>
    </w:p>
    <w:tbl>
      <w:tblPr>
        <w:tblW w:w="0" w:type="auto"/>
        <w:tblCellSpacing w:w="15" w:type="dxa"/>
        <w:tblInd w:w="720" w:type="dxa"/>
        <w:tblCellMar>
          <w:top w:w="15" w:type="dxa"/>
          <w:left w:w="15" w:type="dxa"/>
          <w:bottom w:w="15" w:type="dxa"/>
          <w:right w:w="15" w:type="dxa"/>
        </w:tblCellMar>
        <w:tblLook w:val="04A0"/>
      </w:tblPr>
      <w:tblGrid>
        <w:gridCol w:w="480"/>
        <w:gridCol w:w="2437"/>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12" type="#_x0000_t75" style="width:20.25pt;height:18pt" o:ole="">
                  <v:imagedata r:id="rId4" o:title=""/>
                </v:shape>
                <w:control r:id="rId149" w:name="DefaultOcxName65" w:shapeid="_x0000_i161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Acanthosis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11" type="#_x0000_t75" style="width:20.25pt;height:18pt" o:ole="">
                  <v:imagedata r:id="rId4" o:title=""/>
                </v:shape>
                <w:control r:id="rId150" w:name="DefaultOcxName137" w:shapeid="_x0000_i161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Auspitz sign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51" w:name="DefaultOcxName236" w:shapeid="_x0000_i161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Acantholysis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52" w:name="DefaultOcxName336" w:shapeid="_x0000_i160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Wickhamâ€™s striae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One of the following is an oral precancerous lesion:</w:t>
      </w:r>
    </w:p>
    <w:tbl>
      <w:tblPr>
        <w:tblW w:w="0" w:type="auto"/>
        <w:tblCellSpacing w:w="15" w:type="dxa"/>
        <w:tblInd w:w="720" w:type="dxa"/>
        <w:tblCellMar>
          <w:top w:w="15" w:type="dxa"/>
          <w:left w:w="15" w:type="dxa"/>
          <w:bottom w:w="15" w:type="dxa"/>
          <w:right w:w="15" w:type="dxa"/>
        </w:tblCellMar>
        <w:tblLook w:val="04A0"/>
      </w:tblPr>
      <w:tblGrid>
        <w:gridCol w:w="480"/>
        <w:gridCol w:w="252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28" type="#_x0000_t75" style="width:20.25pt;height:18pt" o:ole="">
                  <v:imagedata r:id="rId4" o:title=""/>
                </v:shape>
                <w:control r:id="rId153" w:name="DefaultOcxName66" w:shapeid="_x0000_i162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Oral hairy leukoplakia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27" type="#_x0000_t75" style="width:20.25pt;height:18pt" o:ole="">
                  <v:imagedata r:id="rId4" o:title=""/>
                </v:shape>
                <w:control r:id="rId154" w:name="DefaultOcxName138" w:shapeid="_x0000_i162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Hairy B-cell leukemia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26" type="#_x0000_t75" style="width:20.25pt;height:18pt" o:ole="">
                  <v:imagedata r:id="rId4" o:title=""/>
                </v:shape>
                <w:control r:id="rId155" w:name="DefaultOcxName237" w:shapeid="_x0000_i162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White sponge nevus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25" type="#_x0000_t75" style="width:20.25pt;height:18pt" o:ole="">
                  <v:imagedata r:id="rId4" o:title=""/>
                </v:shape>
                <w:control r:id="rId156" w:name="DefaultOcxName337" w:shapeid="_x0000_i162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Speckled leukoplakia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Important organism causing dentinal caries is</w:t>
      </w:r>
    </w:p>
    <w:tbl>
      <w:tblPr>
        <w:tblW w:w="0" w:type="auto"/>
        <w:tblCellSpacing w:w="15" w:type="dxa"/>
        <w:tblInd w:w="720" w:type="dxa"/>
        <w:tblCellMar>
          <w:top w:w="15" w:type="dxa"/>
          <w:left w:w="15" w:type="dxa"/>
          <w:bottom w:w="15" w:type="dxa"/>
          <w:right w:w="15" w:type="dxa"/>
        </w:tblCellMar>
        <w:tblLook w:val="04A0"/>
      </w:tblPr>
      <w:tblGrid>
        <w:gridCol w:w="480"/>
        <w:gridCol w:w="302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44" type="#_x0000_t75" style="width:20.25pt;height:18pt" o:ole="">
                  <v:imagedata r:id="rId4" o:title=""/>
                </v:shape>
                <w:control r:id="rId157" w:name="DefaultOcxName67" w:shapeid="_x0000_i164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Streptococcus mutans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43" type="#_x0000_t75" style="width:20.25pt;height:18pt" o:ole="">
                  <v:imagedata r:id="rId4" o:title=""/>
                </v:shape>
                <w:control r:id="rId158" w:name="DefaultOcxName139" w:shapeid="_x0000_i164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Streptococcus viridans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42" type="#_x0000_t75" style="width:20.25pt;height:18pt" o:ole="">
                  <v:imagedata r:id="rId4" o:title=""/>
                </v:shape>
                <w:control r:id="rId159" w:name="DefaultOcxName238" w:shapeid="_x0000_i164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Borrelia vincenti</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41" type="#_x0000_t75" style="width:20.25pt;height:18pt" o:ole="">
                  <v:imagedata r:id="rId4" o:title=""/>
                </v:shape>
                <w:control r:id="rId160" w:name="DefaultOcxName338" w:shapeid="_x0000_i164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Actinomyces actinobacillus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In taurodontism affected teeth exhibit:</w:t>
      </w:r>
    </w:p>
    <w:tbl>
      <w:tblPr>
        <w:tblW w:w="0" w:type="auto"/>
        <w:tblCellSpacing w:w="15" w:type="dxa"/>
        <w:tblInd w:w="720" w:type="dxa"/>
        <w:tblCellMar>
          <w:top w:w="15" w:type="dxa"/>
          <w:left w:w="15" w:type="dxa"/>
          <w:bottom w:w="15" w:type="dxa"/>
          <w:right w:w="15" w:type="dxa"/>
        </w:tblCellMar>
        <w:tblLook w:val="04A0"/>
      </w:tblPr>
      <w:tblGrid>
        <w:gridCol w:w="480"/>
        <w:gridCol w:w="452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60" type="#_x0000_t75" style="width:20.25pt;height:18pt" o:ole="">
                  <v:imagedata r:id="rId4" o:title=""/>
                </v:shape>
                <w:control r:id="rId161" w:name="DefaultOcxName68" w:shapeid="_x0000_i166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Elongated large pulp chambers, short roots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59" type="#_x0000_t75" style="width:20.25pt;height:18pt" o:ole="">
                  <v:imagedata r:id="rId4" o:title=""/>
                </v:shape>
                <w:control r:id="rId162" w:name="DefaultOcxName140" w:shapeid="_x0000_i165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Elongated small pulp chambers, short roots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63" w:name="DefaultOcxName239" w:shapeid="_x0000_i165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Elongated large pulp chambers, large roots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64" w:name="DefaultOcxName339" w:shapeid="_x0000_i165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Elongated small pulp chambers, large roots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A5A77">
        <w:rPr>
          <w:rFonts w:ascii="Times New Roman" w:eastAsia="Times New Roman" w:hAnsi="Times New Roman" w:cs="Times New Roman"/>
          <w:sz w:val="24"/>
          <w:szCs w:val="24"/>
        </w:rPr>
        <w:t>Dens in dente is</w:t>
      </w:r>
      <w:proofErr w:type="gramEnd"/>
      <w:r w:rsidRPr="006A5A77">
        <w:rPr>
          <w:rFonts w:ascii="Times New Roman" w:eastAsia="Times New Roman" w:hAnsi="Times New Roman" w:cs="Times New Roman"/>
          <w:sz w:val="24"/>
          <w:szCs w:val="24"/>
        </w:rPr>
        <w:t xml:space="preserve"> most commonly seen in:</w:t>
      </w:r>
    </w:p>
    <w:tbl>
      <w:tblPr>
        <w:tblW w:w="0" w:type="auto"/>
        <w:tblCellSpacing w:w="15" w:type="dxa"/>
        <w:tblInd w:w="720" w:type="dxa"/>
        <w:tblCellMar>
          <w:top w:w="15" w:type="dxa"/>
          <w:left w:w="15" w:type="dxa"/>
          <w:bottom w:w="15" w:type="dxa"/>
          <w:right w:w="15" w:type="dxa"/>
        </w:tblCellMar>
        <w:tblLook w:val="04A0"/>
      </w:tblPr>
      <w:tblGrid>
        <w:gridCol w:w="480"/>
        <w:gridCol w:w="209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76" type="#_x0000_t75" style="width:20.25pt;height:18pt" o:ole="">
                  <v:imagedata r:id="rId4" o:title=""/>
                </v:shape>
                <w:control r:id="rId165" w:name="DefaultOcxName69" w:shapeid="_x0000_i167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Premolars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75" type="#_x0000_t75" style="width:20.25pt;height:18pt" o:ole="">
                  <v:imagedata r:id="rId4" o:title=""/>
                </v:shape>
                <w:control r:id="rId166" w:name="DefaultOcxName141" w:shapeid="_x0000_i167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Lateral incisors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167" w:name="DefaultOcxName240" w:shapeid="_x0000_i167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Paramolars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168" w:name="DefaultOcxName340" w:shapeid="_x0000_i167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Maxillary canines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tumor of oral cavity represented as T3N2M0 is classified as:</w:t>
      </w:r>
    </w:p>
    <w:tbl>
      <w:tblPr>
        <w:tblW w:w="0" w:type="auto"/>
        <w:tblCellSpacing w:w="15" w:type="dxa"/>
        <w:tblInd w:w="720" w:type="dxa"/>
        <w:tblCellMar>
          <w:top w:w="15" w:type="dxa"/>
          <w:left w:w="15" w:type="dxa"/>
          <w:bottom w:w="15" w:type="dxa"/>
          <w:right w:w="15" w:type="dxa"/>
        </w:tblCellMar>
        <w:tblLook w:val="04A0"/>
      </w:tblPr>
      <w:tblGrid>
        <w:gridCol w:w="480"/>
        <w:gridCol w:w="121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92" type="#_x0000_t75" style="width:20.25pt;height:18pt" o:ole="">
                  <v:imagedata r:id="rId4" o:title=""/>
                </v:shape>
                <w:control r:id="rId169" w:name="DefaultOcxName70" w:shapeid="_x0000_i169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Stage I</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91" type="#_x0000_t75" style="width:20.25pt;height:18pt" o:ole="">
                  <v:imagedata r:id="rId4" o:title=""/>
                </v:shape>
                <w:control r:id="rId170" w:name="DefaultOcxName142" w:shapeid="_x0000_i169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Stage II</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90" type="#_x0000_t75" style="width:20.25pt;height:18pt" o:ole="">
                  <v:imagedata r:id="rId4" o:title=""/>
                </v:shape>
                <w:control r:id="rId171" w:name="DefaultOcxName241" w:shapeid="_x0000_i169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Stage III</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689" type="#_x0000_t75" style="width:20.25pt;height:18pt" o:ole="">
                  <v:imagedata r:id="rId4" o:title=""/>
                </v:shape>
                <w:control r:id="rId172" w:name="DefaultOcxName341" w:shapeid="_x0000_i168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Stage IV</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Blanching of the oral mucosa is associated with:</w:t>
      </w:r>
    </w:p>
    <w:tbl>
      <w:tblPr>
        <w:tblW w:w="0" w:type="auto"/>
        <w:tblCellSpacing w:w="15" w:type="dxa"/>
        <w:tblInd w:w="720" w:type="dxa"/>
        <w:tblCellMar>
          <w:top w:w="15" w:type="dxa"/>
          <w:left w:w="15" w:type="dxa"/>
          <w:bottom w:w="15" w:type="dxa"/>
          <w:right w:w="15" w:type="dxa"/>
        </w:tblCellMar>
        <w:tblLook w:val="04A0"/>
      </w:tblPr>
      <w:tblGrid>
        <w:gridCol w:w="480"/>
        <w:gridCol w:w="276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08" type="#_x0000_t75" style="width:20.25pt;height:18pt" o:ole="">
                  <v:imagedata r:id="rId4" o:title=""/>
                </v:shape>
                <w:control r:id="rId173" w:name="DefaultOcxName71" w:shapeid="_x0000_i170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Scleroderma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07" type="#_x0000_t75" style="width:20.25pt;height:18pt" o:ole="">
                  <v:imagedata r:id="rId4" o:title=""/>
                </v:shape>
                <w:control r:id="rId174" w:name="DefaultOcxName143" w:shapeid="_x0000_i170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Riboflavin deficiency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06" type="#_x0000_t75" style="width:20.25pt;height:18pt" o:ole="">
                  <v:imagedata r:id="rId4" o:title=""/>
                </v:shape>
                <w:control r:id="rId175" w:name="DefaultOcxName242" w:shapeid="_x0000_i170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Oral sub mucous fibrosis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05" type="#_x0000_t75" style="width:20.25pt;height:18pt" o:ole="">
                  <v:imagedata r:id="rId4" o:title=""/>
                </v:shape>
                <w:control r:id="rId176" w:name="DefaultOcxName342" w:shapeid="_x0000_i170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Thiamine deficiency</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Rigidity of the oral mucosa is seen with:</w:t>
      </w:r>
    </w:p>
    <w:tbl>
      <w:tblPr>
        <w:tblW w:w="0" w:type="auto"/>
        <w:tblCellSpacing w:w="15" w:type="dxa"/>
        <w:tblInd w:w="720" w:type="dxa"/>
        <w:tblCellMar>
          <w:top w:w="15" w:type="dxa"/>
          <w:left w:w="15" w:type="dxa"/>
          <w:bottom w:w="15" w:type="dxa"/>
          <w:right w:w="15" w:type="dxa"/>
        </w:tblCellMar>
        <w:tblLook w:val="04A0"/>
      </w:tblPr>
      <w:tblGrid>
        <w:gridCol w:w="480"/>
        <w:gridCol w:w="394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24" type="#_x0000_t75" style="width:20.25pt;height:18pt" o:ole="">
                  <v:imagedata r:id="rId4" o:title=""/>
                </v:shape>
                <w:control r:id="rId177" w:name="DefaultOcxName72" w:shapeid="_x0000_i172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Oral sub mucous fibrosis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23" type="#_x0000_t75" style="width:20.25pt;height:18pt" o:ole="">
                  <v:imagedata r:id="rId4" o:title=""/>
                </v:shape>
                <w:control r:id="rId178" w:name="DefaultOcxName144" w:shapeid="_x0000_i172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Cicatricial pemphigoid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22" type="#_x0000_t75" style="width:20.25pt;height:18pt" o:ole="">
                  <v:imagedata r:id="rId4" o:title=""/>
                </v:shape>
                <w:control r:id="rId179" w:name="DefaultOcxName243" w:shapeid="_x0000_i172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Healed lesions of aphthous stomatitis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21" type="#_x0000_t75" style="width:20.25pt;height:18pt" o:ole="">
                  <v:imagedata r:id="rId4" o:title=""/>
                </v:shape>
                <w:control r:id="rId180" w:name="DefaultOcxName343" w:shapeid="_x0000_i172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None of the above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Bilateral spongy folded mucosa is seen in:</w:t>
      </w:r>
    </w:p>
    <w:tbl>
      <w:tblPr>
        <w:tblW w:w="0" w:type="auto"/>
        <w:tblCellSpacing w:w="15" w:type="dxa"/>
        <w:tblInd w:w="720" w:type="dxa"/>
        <w:tblCellMar>
          <w:top w:w="15" w:type="dxa"/>
          <w:left w:w="15" w:type="dxa"/>
          <w:bottom w:w="15" w:type="dxa"/>
          <w:right w:w="15" w:type="dxa"/>
        </w:tblCellMar>
        <w:tblLook w:val="04A0"/>
      </w:tblPr>
      <w:tblGrid>
        <w:gridCol w:w="480"/>
        <w:gridCol w:w="230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40" type="#_x0000_t75" style="width:20.25pt;height:18pt" o:ole="">
                  <v:imagedata r:id="rId4" o:title=""/>
                </v:shape>
                <w:control r:id="rId181" w:name="DefaultOcxName73" w:shapeid="_x0000_i174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Candidiasis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39" type="#_x0000_t75" style="width:20.25pt;height:18pt" o:ole="">
                  <v:imagedata r:id="rId4" o:title=""/>
                </v:shape>
                <w:control r:id="rId182" w:name="DefaultOcxName145" w:shapeid="_x0000_i173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White sponge nevus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38" type="#_x0000_t75" style="width:20.25pt;height:18pt" o:ole="">
                  <v:imagedata r:id="rId4" o:title=""/>
                </v:shape>
                <w:control r:id="rId183" w:name="DefaultOcxName244" w:shapeid="_x0000_i173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Aspirin burns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37" type="#_x0000_t75" style="width:20.25pt;height:18pt" o:ole="">
                  <v:imagedata r:id="rId4" o:title=""/>
                </v:shape>
                <w:control r:id="rId184" w:name="DefaultOcxName344" w:shapeid="_x0000_i173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Leukoplakia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White patch on the buccal mucosa which disappears on stretching is:</w:t>
      </w:r>
    </w:p>
    <w:tbl>
      <w:tblPr>
        <w:tblW w:w="0" w:type="auto"/>
        <w:tblCellSpacing w:w="15" w:type="dxa"/>
        <w:tblInd w:w="720" w:type="dxa"/>
        <w:tblCellMar>
          <w:top w:w="15" w:type="dxa"/>
          <w:left w:w="15" w:type="dxa"/>
          <w:bottom w:w="15" w:type="dxa"/>
          <w:right w:w="15" w:type="dxa"/>
        </w:tblCellMar>
        <w:tblLook w:val="04A0"/>
      </w:tblPr>
      <w:tblGrid>
        <w:gridCol w:w="480"/>
        <w:gridCol w:w="230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56" type="#_x0000_t75" style="width:20.25pt;height:18pt" o:ole="">
                  <v:imagedata r:id="rId4" o:title=""/>
                </v:shape>
                <w:control r:id="rId185" w:name="DefaultOcxName74" w:shapeid="_x0000_i175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Leukoplakia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55" type="#_x0000_t75" style="width:20.25pt;height:18pt" o:ole="">
                  <v:imagedata r:id="rId4" o:title=""/>
                </v:shape>
                <w:control r:id="rId186" w:name="DefaultOcxName146" w:shapeid="_x0000_i175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White sponge nevus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54" type="#_x0000_t75" style="width:20.25pt;height:18pt" o:ole="">
                  <v:imagedata r:id="rId4" o:title=""/>
                </v:shape>
                <w:control r:id="rId187" w:name="DefaultOcxName245" w:shapeid="_x0000_i175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Scleroderma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53" type="#_x0000_t75" style="width:20.25pt;height:18pt" o:ole="">
                  <v:imagedata r:id="rId4" o:title=""/>
                </v:shape>
                <w:control r:id="rId188" w:name="DefaultOcxName345" w:shapeid="_x0000_i175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Leucoedema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Most common site of occurrence of lateral periodontal cyst is:</w:t>
      </w:r>
    </w:p>
    <w:tbl>
      <w:tblPr>
        <w:tblW w:w="0" w:type="auto"/>
        <w:tblCellSpacing w:w="15" w:type="dxa"/>
        <w:tblInd w:w="720" w:type="dxa"/>
        <w:tblCellMar>
          <w:top w:w="15" w:type="dxa"/>
          <w:left w:w="15" w:type="dxa"/>
          <w:bottom w:w="15" w:type="dxa"/>
          <w:right w:w="15" w:type="dxa"/>
        </w:tblCellMar>
        <w:tblLook w:val="04A0"/>
      </w:tblPr>
      <w:tblGrid>
        <w:gridCol w:w="480"/>
        <w:gridCol w:w="422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72" type="#_x0000_t75" style="width:20.25pt;height:18pt" o:ole="">
                  <v:imagedata r:id="rId4" o:title=""/>
                </v:shape>
                <w:control r:id="rId189" w:name="DefaultOcxName75" w:shapeid="_x0000_i177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Between maxillary premolars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190" w:name="DefaultOcxName147" w:shapeid="_x0000_i177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Mandibular third molar area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70" type="#_x0000_t75" style="width:20.25pt;height:18pt" o:ole="">
                  <v:imagedata r:id="rId4" o:title=""/>
                </v:shape>
                <w:control r:id="rId191" w:name="DefaultOcxName246" w:shapeid="_x0000_i177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Maxillary tuberosity area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69" type="#_x0000_t75" style="width:20.25pt;height:18pt" o:ole="">
                  <v:imagedata r:id="rId4" o:title=""/>
                </v:shape>
                <w:control r:id="rId192" w:name="DefaultOcxName346" w:shapeid="_x0000_i176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Between mandibular cuspid &amp; premolar</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In leukemic patient bleeding does not stop because of:</w:t>
      </w:r>
    </w:p>
    <w:tbl>
      <w:tblPr>
        <w:tblW w:w="0" w:type="auto"/>
        <w:tblCellSpacing w:w="15" w:type="dxa"/>
        <w:tblInd w:w="720" w:type="dxa"/>
        <w:tblCellMar>
          <w:top w:w="15" w:type="dxa"/>
          <w:left w:w="15" w:type="dxa"/>
          <w:bottom w:w="15" w:type="dxa"/>
          <w:right w:w="15" w:type="dxa"/>
        </w:tblCellMar>
        <w:tblLook w:val="04A0"/>
      </w:tblPr>
      <w:tblGrid>
        <w:gridCol w:w="480"/>
        <w:gridCol w:w="391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88" type="#_x0000_t75" style="width:20.25pt;height:18pt" o:ole="">
                  <v:imagedata r:id="rId4" o:title=""/>
                </v:shape>
                <w:control r:id="rId193" w:name="DefaultOcxName76" w:shapeid="_x0000_i178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Decreased platelet count.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87" type="#_x0000_t75" style="width:20.25pt;height:18pt" o:ole="">
                  <v:imagedata r:id="rId4" o:title=""/>
                </v:shape>
                <w:control r:id="rId194" w:name="DefaultOcxName148" w:shapeid="_x0000_i178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Increased WBC count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86" type="#_x0000_t75" style="width:20.25pt;height:18pt" o:ole="">
                  <v:imagedata r:id="rId4" o:title=""/>
                </v:shape>
                <w:control r:id="rId195" w:name="DefaultOcxName247" w:shapeid="_x0000_i178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Increased calcium levels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785" type="#_x0000_t75" style="width:20.25pt;height:18pt" o:ole="">
                  <v:imagedata r:id="rId4" o:title=""/>
                </v:shape>
                <w:control r:id="rId196" w:name="DefaultOcxName347" w:shapeid="_x0000_i178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Decrease in coagulation factor levels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Increased alkaline phosphatase levels are seen with</w:t>
      </w:r>
    </w:p>
    <w:tbl>
      <w:tblPr>
        <w:tblW w:w="0" w:type="auto"/>
        <w:tblCellSpacing w:w="15" w:type="dxa"/>
        <w:tblInd w:w="720" w:type="dxa"/>
        <w:tblCellMar>
          <w:top w:w="15" w:type="dxa"/>
          <w:left w:w="15" w:type="dxa"/>
          <w:bottom w:w="15" w:type="dxa"/>
          <w:right w:w="15" w:type="dxa"/>
        </w:tblCellMar>
        <w:tblLook w:val="04A0"/>
      </w:tblPr>
      <w:tblGrid>
        <w:gridCol w:w="480"/>
        <w:gridCol w:w="242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04" type="#_x0000_t75" style="width:20.25pt;height:18pt" o:ole="">
                  <v:imagedata r:id="rId4" o:title=""/>
                </v:shape>
                <w:control r:id="rId197" w:name="DefaultOcxName77" w:shapeid="_x0000_i180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Pagetâ€™s disease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03" type="#_x0000_t75" style="width:20.25pt;height:18pt" o:ole="">
                  <v:imagedata r:id="rId4" o:title=""/>
                </v:shape>
                <w:control r:id="rId198" w:name="DefaultOcxName149" w:shapeid="_x0000_i180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Hypophosphatasia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02" type="#_x0000_t75" style="width:20.25pt;height:18pt" o:ole="">
                  <v:imagedata r:id="rId4" o:title=""/>
                </v:shape>
                <w:control r:id="rId199" w:name="DefaultOcxName248" w:shapeid="_x0000_i180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Cherubism</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01" type="#_x0000_t75" style="width:20.25pt;height:18pt" o:ole="">
                  <v:imagedata r:id="rId4" o:title=""/>
                </v:shape>
                <w:control r:id="rId200" w:name="DefaultOcxName348" w:shapeid="_x0000_i180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Hyperparathyroidism</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In lead poisoning gingival discoloration presents as:</w:t>
      </w:r>
    </w:p>
    <w:tbl>
      <w:tblPr>
        <w:tblW w:w="0" w:type="auto"/>
        <w:tblCellSpacing w:w="15" w:type="dxa"/>
        <w:tblInd w:w="720" w:type="dxa"/>
        <w:tblCellMar>
          <w:top w:w="15" w:type="dxa"/>
          <w:left w:w="15" w:type="dxa"/>
          <w:bottom w:w="15" w:type="dxa"/>
          <w:right w:w="15" w:type="dxa"/>
        </w:tblCellMar>
        <w:tblLook w:val="04A0"/>
      </w:tblPr>
      <w:tblGrid>
        <w:gridCol w:w="480"/>
        <w:gridCol w:w="211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23" type="#_x0000_t75" style="width:20.25pt;height:18pt" o:ole="">
                  <v:imagedata r:id="rId4" o:title=""/>
                </v:shape>
                <w:control r:id="rId201" w:name="DefaultOcxName78" w:shapeid="_x0000_i182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Blue-black 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22" type="#_x0000_t75" style="width:20.25pt;height:18pt" o:ole="">
                  <v:imagedata r:id="rId4" o:title=""/>
                </v:shape>
                <w:control r:id="rId202" w:name="DefaultOcxName150" w:shapeid="_x0000_i182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Yellow 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21" type="#_x0000_t75" style="width:20.25pt;height:18pt" o:ole="">
                  <v:imagedata r:id="rId4" o:title=""/>
                </v:shape>
                <w:control r:id="rId203" w:name="DefaultOcxName249" w:shapeid="_x0000_i182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Grayish black 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20" type="#_x0000_t75" style="width:20.25pt;height:18pt" o:ole="">
                  <v:imagedata r:id="rId4" o:title=""/>
                </v:shape>
                <w:control r:id="rId204" w:name="DefaultOcxName349" w:shapeid="_x0000_i182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Steel gray 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19" type="#_x0000_t75" style="width:20.25pt;height:18pt" o:ole="">
                  <v:imagedata r:id="rId4" o:title=""/>
                </v:shape>
                <w:control r:id="rId205" w:name="DefaultOcxName410" w:shapeid="_x0000_i181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E. A, C &amp; D</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Dilaceration occurs due to:</w:t>
      </w:r>
    </w:p>
    <w:tbl>
      <w:tblPr>
        <w:tblW w:w="0" w:type="auto"/>
        <w:tblCellSpacing w:w="15" w:type="dxa"/>
        <w:tblInd w:w="720" w:type="dxa"/>
        <w:tblCellMar>
          <w:top w:w="15" w:type="dxa"/>
          <w:left w:w="15" w:type="dxa"/>
          <w:bottom w:w="15" w:type="dxa"/>
          <w:right w:w="15" w:type="dxa"/>
        </w:tblCellMar>
        <w:tblLook w:val="04A0"/>
      </w:tblPr>
      <w:tblGrid>
        <w:gridCol w:w="480"/>
        <w:gridCol w:w="729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40" type="#_x0000_t75" style="width:20.25pt;height:18pt" o:ole="">
                  <v:imagedata r:id="rId4" o:title=""/>
                </v:shape>
                <w:control r:id="rId206" w:name="DefaultOcxName79" w:shapeid="_x0000_i184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Trauma to the tooth germ during root development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39" type="#_x0000_t75" style="width:20.25pt;height:18pt" o:ole="">
                  <v:imagedata r:id="rId4" o:title=""/>
                </v:shape>
                <w:control r:id="rId207" w:name="DefaultOcxName151" w:shapeid="_x0000_i183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Abnormal displacement of the tooth germ during root development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38" type="#_x0000_t75" style="width:20.25pt;height:18pt" o:ole="">
                  <v:imagedata r:id="rId4" o:title=""/>
                </v:shape>
                <w:control r:id="rId208" w:name="DefaultOcxName250" w:shapeid="_x0000_i183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Abnormal displacement of enamel epithelium during tooth development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37" type="#_x0000_t75" style="width:20.25pt;height:18pt" o:ole="">
                  <v:imagedata r:id="rId4" o:title=""/>
                </v:shape>
                <w:control r:id="rId209" w:name="DefaultOcxName350" w:shapeid="_x0000_i183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Abnormal displacement of ameloblasts during tooth development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of the following is true about Xerostomia?</w:t>
      </w:r>
    </w:p>
    <w:tbl>
      <w:tblPr>
        <w:tblW w:w="0" w:type="auto"/>
        <w:tblCellSpacing w:w="15" w:type="dxa"/>
        <w:tblInd w:w="720" w:type="dxa"/>
        <w:tblCellMar>
          <w:top w:w="15" w:type="dxa"/>
          <w:left w:w="15" w:type="dxa"/>
          <w:bottom w:w="15" w:type="dxa"/>
          <w:right w:w="15" w:type="dxa"/>
        </w:tblCellMar>
        <w:tblLook w:val="04A0"/>
      </w:tblPr>
      <w:tblGrid>
        <w:gridCol w:w="480"/>
        <w:gridCol w:w="5880"/>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56" type="#_x0000_t75" style="width:20.25pt;height:18pt" o:ole="">
                  <v:imagedata r:id="rId4" o:title=""/>
                </v:shape>
                <w:control r:id="rId210" w:name="DefaultOcxName80" w:shapeid="_x0000_i185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pH of saliva increases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55" type="#_x0000_t75" style="width:20.25pt;height:18pt" o:ole="">
                  <v:imagedata r:id="rId4" o:title=""/>
                </v:shape>
                <w:control r:id="rId211" w:name="DefaultOcxName152" w:shapeid="_x0000_i185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pH of saliva decreases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54" type="#_x0000_t75" style="width:20.25pt;height:18pt" o:ole="">
                  <v:imagedata r:id="rId4" o:title=""/>
                </v:shape>
                <w:control r:id="rId212" w:name="DefaultOcxName251" w:shapeid="_x0000_i185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pH of saliva increases in morning &amp; decreases in evening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53" type="#_x0000_t75" style="width:20.25pt;height:18pt" o:ole="">
                  <v:imagedata r:id="rId4" o:title=""/>
                </v:shape>
                <w:control r:id="rId213" w:name="DefaultOcxName351" w:shapeid="_x0000_i185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pH of saliva remains unchanged</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Diagnosis of Periapical Cemental Dysplasia is done by:</w:t>
      </w:r>
    </w:p>
    <w:tbl>
      <w:tblPr>
        <w:tblW w:w="0" w:type="auto"/>
        <w:tblCellSpacing w:w="15" w:type="dxa"/>
        <w:tblInd w:w="720" w:type="dxa"/>
        <w:tblCellMar>
          <w:top w:w="15" w:type="dxa"/>
          <w:left w:w="15" w:type="dxa"/>
          <w:bottom w:w="15" w:type="dxa"/>
          <w:right w:w="15" w:type="dxa"/>
        </w:tblCellMar>
        <w:tblLook w:val="04A0"/>
      </w:tblPr>
      <w:tblGrid>
        <w:gridCol w:w="480"/>
        <w:gridCol w:w="340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72" type="#_x0000_t75" style="width:20.25pt;height:18pt" o:ole="">
                  <v:imagedata r:id="rId4" o:title=""/>
                </v:shape>
                <w:control r:id="rId214" w:name="DefaultOcxName81" w:shapeid="_x0000_i187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Vitality tests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71" type="#_x0000_t75" style="width:20.25pt;height:18pt" o:ole="">
                  <v:imagedata r:id="rId4" o:title=""/>
                </v:shape>
                <w:control r:id="rId215" w:name="DefaultOcxName153" w:shapeid="_x0000_i187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Radiographs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70" type="#_x0000_t75" style="width:20.25pt;height:18pt" o:ole="">
                  <v:imagedata r:id="rId4" o:title=""/>
                </v:shape>
                <w:control r:id="rId216" w:name="DefaultOcxName252" w:shapeid="_x0000_i187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Percussion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69" type="#_x0000_t75" style="width:20.25pt;height:18pt" o:ole="">
                  <v:imagedata r:id="rId4" o:title=""/>
                </v:shape>
                <w:control r:id="rId217" w:name="DefaultOcxName352" w:shapeid="_x0000_i186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Examination of the lamina dura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Toluidene blue stain is used to distinguish between:</w:t>
      </w:r>
    </w:p>
    <w:tbl>
      <w:tblPr>
        <w:tblW w:w="0" w:type="auto"/>
        <w:tblCellSpacing w:w="15" w:type="dxa"/>
        <w:tblInd w:w="720" w:type="dxa"/>
        <w:tblCellMar>
          <w:top w:w="15" w:type="dxa"/>
          <w:left w:w="15" w:type="dxa"/>
          <w:bottom w:w="15" w:type="dxa"/>
          <w:right w:w="15" w:type="dxa"/>
        </w:tblCellMar>
        <w:tblLook w:val="04A0"/>
      </w:tblPr>
      <w:tblGrid>
        <w:gridCol w:w="480"/>
        <w:gridCol w:w="404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88" type="#_x0000_t75" style="width:20.25pt;height:18pt" o:ole="">
                  <v:imagedata r:id="rId4" o:title=""/>
                </v:shape>
                <w:control r:id="rId218" w:name="DefaultOcxName82" w:shapeid="_x0000_i188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Pemphigus &amp; lichen planus.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87" type="#_x0000_t75" style="width:20.25pt;height:18pt" o:ole="">
                  <v:imagedata r:id="rId4" o:title=""/>
                </v:shape>
                <w:control r:id="rId219" w:name="DefaultOcxName154" w:shapeid="_x0000_i188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Leukoplakia &amp; lichen planus.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86" type="#_x0000_t75" style="width:20.25pt;height:18pt" o:ole="">
                  <v:imagedata r:id="rId4" o:title=""/>
                </v:shape>
                <w:control r:id="rId220" w:name="DefaultOcxName253" w:shapeid="_x0000_i188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Detection of malignant transformation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885" type="#_x0000_t75" style="width:20.25pt;height:18pt" o:ole="">
                  <v:imagedata r:id="rId4" o:title=""/>
                </v:shape>
                <w:control r:id="rId221" w:name="DefaultOcxName353" w:shapeid="_x0000_i188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Candidiasis &amp; leukoplakia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t>Radiographically, driven snow appearance is seen with:</w:t>
      </w:r>
    </w:p>
    <w:tbl>
      <w:tblPr>
        <w:tblW w:w="0" w:type="auto"/>
        <w:tblCellSpacing w:w="15" w:type="dxa"/>
        <w:tblInd w:w="720" w:type="dxa"/>
        <w:tblCellMar>
          <w:top w:w="15" w:type="dxa"/>
          <w:left w:w="15" w:type="dxa"/>
          <w:bottom w:w="15" w:type="dxa"/>
          <w:right w:w="15" w:type="dxa"/>
        </w:tblCellMar>
        <w:tblLook w:val="04A0"/>
      </w:tblPr>
      <w:tblGrid>
        <w:gridCol w:w="480"/>
        <w:gridCol w:w="432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04" type="#_x0000_t75" style="width:20.25pt;height:18pt" o:ole="">
                  <v:imagedata r:id="rId4" o:title=""/>
                </v:shape>
                <w:control r:id="rId222" w:name="DefaultOcxName83" w:shapeid="_x0000_i190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Adenomatoid odontogenic tumour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03" type="#_x0000_t75" style="width:20.25pt;height:18pt" o:ole="">
                  <v:imagedata r:id="rId4" o:title=""/>
                </v:shape>
                <w:control r:id="rId223" w:name="DefaultOcxName155" w:shapeid="_x0000_i190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Calcifying odontogenic cyst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02" type="#_x0000_t75" style="width:20.25pt;height:18pt" o:ole="">
                  <v:imagedata r:id="rId4" o:title=""/>
                </v:shape>
                <w:control r:id="rId224" w:name="DefaultOcxName254" w:shapeid="_x0000_i190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Calcifying epithelial odontogenic tumour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01" type="#_x0000_t75" style="width:20.25pt;height:18pt" o:ole="">
                  <v:imagedata r:id="rId4" o:title=""/>
                </v:shape>
                <w:control r:id="rId225" w:name="DefaultOcxName354" w:shapeid="_x0000_i190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Keratocyst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Disadvantage of a grid is:</w:t>
      </w:r>
    </w:p>
    <w:tbl>
      <w:tblPr>
        <w:tblW w:w="0" w:type="auto"/>
        <w:tblCellSpacing w:w="15" w:type="dxa"/>
        <w:tblInd w:w="720" w:type="dxa"/>
        <w:tblCellMar>
          <w:top w:w="15" w:type="dxa"/>
          <w:left w:w="15" w:type="dxa"/>
          <w:bottom w:w="15" w:type="dxa"/>
          <w:right w:w="15" w:type="dxa"/>
        </w:tblCellMar>
        <w:tblLook w:val="04A0"/>
      </w:tblPr>
      <w:tblGrid>
        <w:gridCol w:w="480"/>
        <w:gridCol w:w="277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20" type="#_x0000_t75" style="width:20.25pt;height:18pt" o:ole="">
                  <v:imagedata r:id="rId4" o:title=""/>
                </v:shape>
                <w:control r:id="rId226" w:name="DefaultOcxName84" w:shapeid="_x0000_i192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Increases exposure time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19" type="#_x0000_t75" style="width:20.25pt;height:18pt" o:ole="">
                  <v:imagedata r:id="rId4" o:title=""/>
                </v:shape>
                <w:control r:id="rId227" w:name="DefaultOcxName156" w:shapeid="_x0000_i191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Decreases clarity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18" type="#_x0000_t75" style="width:20.25pt;height:18pt" o:ole="">
                  <v:imagedata r:id="rId4" o:title=""/>
                </v:shape>
                <w:control r:id="rId228" w:name="DefaultOcxName255" w:shapeid="_x0000_i191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Causes blurring of image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17" type="#_x0000_t75" style="width:20.25pt;height:18pt" o:ole="">
                  <v:imagedata r:id="rId4" o:title=""/>
                </v:shape>
                <w:control r:id="rId229" w:name="DefaultOcxName355" w:shapeid="_x0000_i191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More skin dose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Consistent radiographs are maintained by:</w:t>
      </w:r>
    </w:p>
    <w:tbl>
      <w:tblPr>
        <w:tblW w:w="0" w:type="auto"/>
        <w:tblCellSpacing w:w="15" w:type="dxa"/>
        <w:tblInd w:w="720" w:type="dxa"/>
        <w:tblCellMar>
          <w:top w:w="15" w:type="dxa"/>
          <w:left w:w="15" w:type="dxa"/>
          <w:bottom w:w="15" w:type="dxa"/>
          <w:right w:w="15" w:type="dxa"/>
        </w:tblCellMar>
        <w:tblLook w:val="04A0"/>
      </w:tblPr>
      <w:tblGrid>
        <w:gridCol w:w="480"/>
        <w:gridCol w:w="292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36" type="#_x0000_t75" style="width:20.25pt;height:18pt" o:ole="">
                  <v:imagedata r:id="rId4" o:title=""/>
                </v:shape>
                <w:control r:id="rId230" w:name="DefaultOcxName85" w:shapeid="_x0000_i193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Constant mA &amp; kVp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35" type="#_x0000_t75" style="width:20.25pt;height:18pt" o:ole="">
                  <v:imagedata r:id="rId4" o:title=""/>
                </v:shape>
                <w:control r:id="rId231" w:name="DefaultOcxName157" w:shapeid="_x0000_i193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Automatic processing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34" type="#_x0000_t75" style="width:20.25pt;height:18pt" o:ole="">
                  <v:imagedata r:id="rId4" o:title=""/>
                </v:shape>
                <w:control r:id="rId232" w:name="DefaultOcxName256" w:shapeid="_x0000_i193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Using long cone technique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33" type="#_x0000_t75" style="width:20.25pt;height:18pt" o:ole="">
                  <v:imagedata r:id="rId4" o:title=""/>
                </v:shape>
                <w:control r:id="rId233" w:name="DefaultOcxName356" w:shapeid="_x0000_i193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Fixed processing time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Contrast on a radiograph is:</w:t>
      </w:r>
    </w:p>
    <w:tbl>
      <w:tblPr>
        <w:tblW w:w="0" w:type="auto"/>
        <w:tblCellSpacing w:w="15" w:type="dxa"/>
        <w:tblInd w:w="720" w:type="dxa"/>
        <w:tblCellMar>
          <w:top w:w="15" w:type="dxa"/>
          <w:left w:w="15" w:type="dxa"/>
          <w:bottom w:w="15" w:type="dxa"/>
          <w:right w:w="15" w:type="dxa"/>
        </w:tblCellMar>
        <w:tblLook w:val="04A0"/>
      </w:tblPr>
      <w:tblGrid>
        <w:gridCol w:w="480"/>
        <w:gridCol w:w="380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52" type="#_x0000_t75" style="width:20.25pt;height:18pt" o:ole="">
                  <v:imagedata r:id="rId4" o:title=""/>
                </v:shape>
                <w:control r:id="rId234" w:name="DefaultOcxName86" w:shapeid="_x0000_i195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Dark areas on a radiograph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51" type="#_x0000_t75" style="width:20.25pt;height:18pt" o:ole="">
                  <v:imagedata r:id="rId4" o:title=""/>
                </v:shape>
                <w:control r:id="rId235" w:name="DefaultOcxName158" w:shapeid="_x0000_i195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Range of densities on a radiograph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50" type="#_x0000_t75" style="width:20.25pt;height:18pt" o:ole="">
                  <v:imagedata r:id="rId4" o:title=""/>
                </v:shape>
                <w:control r:id="rId236" w:name="DefaultOcxName257" w:shapeid="_x0000_i195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Overall darkening of the radiograph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49" type="#_x0000_t75" style="width:20.25pt;height:18pt" o:ole="">
                  <v:imagedata r:id="rId4" o:title=""/>
                </v:shape>
                <w:control r:id="rId237" w:name="DefaultOcxName357" w:shapeid="_x0000_i194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Light areas on the radiographs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True about parallax technique:</w:t>
      </w:r>
    </w:p>
    <w:tbl>
      <w:tblPr>
        <w:tblW w:w="0" w:type="auto"/>
        <w:tblCellSpacing w:w="15" w:type="dxa"/>
        <w:tblInd w:w="720" w:type="dxa"/>
        <w:tblCellMar>
          <w:top w:w="15" w:type="dxa"/>
          <w:left w:w="15" w:type="dxa"/>
          <w:bottom w:w="15" w:type="dxa"/>
          <w:right w:w="15" w:type="dxa"/>
        </w:tblCellMar>
        <w:tblLook w:val="04A0"/>
      </w:tblPr>
      <w:tblGrid>
        <w:gridCol w:w="480"/>
        <w:gridCol w:w="356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68" type="#_x0000_t75" style="width:20.25pt;height:18pt" o:ole="">
                  <v:imagedata r:id="rId4" o:title=""/>
                </v:shape>
                <w:control r:id="rId238" w:name="DefaultOcxName87" w:shapeid="_x0000_i196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Increases image clarity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67" type="#_x0000_t75" style="width:20.25pt;height:18pt" o:ole="">
                  <v:imagedata r:id="rId4" o:title=""/>
                </v:shape>
                <w:control r:id="rId239" w:name="DefaultOcxName159" w:shapeid="_x0000_i196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Decreases distortion of the image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66" type="#_x0000_t75" style="width:20.25pt;height:18pt" o:ole="">
                  <v:imagedata r:id="rId4" o:title=""/>
                </v:shape>
                <w:control r:id="rId240" w:name="DefaultOcxName258" w:shapeid="_x0000_i196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Gives relative image of object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65" type="#_x0000_t75" style="width:20.25pt;height:18pt" o:ole="">
                  <v:imagedata r:id="rId4" o:title=""/>
                </v:shape>
                <w:control r:id="rId241" w:name="DefaultOcxName358" w:shapeid="_x0000_i196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Decreases image clarity</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t>Most common reason for the removal of impacted mandibular third molars is:</w:t>
      </w:r>
    </w:p>
    <w:tbl>
      <w:tblPr>
        <w:tblW w:w="0" w:type="auto"/>
        <w:tblCellSpacing w:w="15" w:type="dxa"/>
        <w:tblInd w:w="720" w:type="dxa"/>
        <w:tblCellMar>
          <w:top w:w="15" w:type="dxa"/>
          <w:left w:w="15" w:type="dxa"/>
          <w:bottom w:w="15" w:type="dxa"/>
          <w:right w:w="15" w:type="dxa"/>
        </w:tblCellMar>
        <w:tblLook w:val="04A0"/>
      </w:tblPr>
      <w:tblGrid>
        <w:gridCol w:w="480"/>
        <w:gridCol w:w="303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84" type="#_x0000_t75" style="width:20.25pt;height:18pt" o:ole="">
                  <v:imagedata r:id="rId4" o:title=""/>
                </v:shape>
                <w:control r:id="rId242" w:name="DefaultOcxName88" w:shapeid="_x0000_i198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Referred pain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83" type="#_x0000_t75" style="width:20.25pt;height:18pt" o:ole="">
                  <v:imagedata r:id="rId4" o:title=""/>
                </v:shape>
                <w:control r:id="rId243" w:name="DefaultOcxName160" w:shapeid="_x0000_i198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Recurrent pericoronitis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82" type="#_x0000_t75" style="width:20.25pt;height:18pt" o:ole="">
                  <v:imagedata r:id="rId4" o:title=""/>
                </v:shape>
                <w:control r:id="rId244" w:name="DefaultOcxName259" w:shapeid="_x0000_i198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Chronic periodontal disease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81" type="#_x0000_t75" style="width:20.25pt;height:18pt" o:ole="">
                  <v:imagedata r:id="rId4" o:title=""/>
                </v:shape>
                <w:control r:id="rId245" w:name="DefaultOcxName359" w:shapeid="_x0000_i198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Orthodontic treatment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Which of the following is the correct reason for facial nerve injury during forcep extraction?</w:t>
      </w:r>
    </w:p>
    <w:tbl>
      <w:tblPr>
        <w:tblW w:w="0" w:type="auto"/>
        <w:tblCellSpacing w:w="15" w:type="dxa"/>
        <w:tblInd w:w="720" w:type="dxa"/>
        <w:tblCellMar>
          <w:top w:w="15" w:type="dxa"/>
          <w:left w:w="15" w:type="dxa"/>
          <w:bottom w:w="15" w:type="dxa"/>
          <w:right w:w="15" w:type="dxa"/>
        </w:tblCellMar>
        <w:tblLook w:val="04A0"/>
      </w:tblPr>
      <w:tblGrid>
        <w:gridCol w:w="480"/>
        <w:gridCol w:w="6360"/>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00" type="#_x0000_t75" style="width:20.25pt;height:18pt" o:ole="">
                  <v:imagedata r:id="rId4" o:title=""/>
                </v:shape>
                <w:control r:id="rId246" w:name="DefaultOcxName89" w:shapeid="_x0000_i200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The mastoid process is absent at birth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99" type="#_x0000_t75" style="width:20.25pt;height:18pt" o:ole="">
                  <v:imagedata r:id="rId4" o:title=""/>
                </v:shape>
                <w:control r:id="rId247" w:name="DefaultOcxName161" w:shapeid="_x0000_i199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The parotid glands is in developing stage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98" type="#_x0000_t75" style="width:20.25pt;height:18pt" o:ole="">
                  <v:imagedata r:id="rId4" o:title=""/>
                </v:shape>
                <w:control r:id="rId248" w:name="DefaultOcxName260" w:shapeid="_x0000_i199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The beak of the forceps engages the main trunk of facial nerve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1997" type="#_x0000_t75" style="width:20.25pt;height:18pt" o:ole="">
                  <v:imagedata r:id="rId4" o:title=""/>
                </v:shape>
                <w:control r:id="rId249" w:name="DefaultOcxName360" w:shapeid="_x0000_i199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The sublingual hematoma during delivery causes neuropraxia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Incidence of osteoradionecrosis is increased in following cases:</w:t>
      </w:r>
    </w:p>
    <w:tbl>
      <w:tblPr>
        <w:tblW w:w="0" w:type="auto"/>
        <w:tblCellSpacing w:w="15" w:type="dxa"/>
        <w:tblInd w:w="720" w:type="dxa"/>
        <w:tblCellMar>
          <w:top w:w="15" w:type="dxa"/>
          <w:left w:w="15" w:type="dxa"/>
          <w:bottom w:w="15" w:type="dxa"/>
          <w:right w:w="15" w:type="dxa"/>
        </w:tblCellMar>
        <w:tblLook w:val="04A0"/>
      </w:tblPr>
      <w:tblGrid>
        <w:gridCol w:w="480"/>
        <w:gridCol w:w="404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16" type="#_x0000_t75" style="width:20.25pt;height:18pt" o:ole="">
                  <v:imagedata r:id="rId4" o:title=""/>
                </v:shape>
                <w:control r:id="rId250" w:name="DefaultOcxName90" w:shapeid="_x0000_i201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Extraction following radiotherapy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15" type="#_x0000_t75" style="width:20.25pt;height:18pt" o:ole="">
                  <v:imagedata r:id="rId4" o:title=""/>
                </v:shape>
                <w:control r:id="rId251" w:name="DefaultOcxName162" w:shapeid="_x0000_i201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Leukaemic patients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14" type="#_x0000_t75" style="width:20.25pt;height:18pt" o:ole="">
                  <v:imagedata r:id="rId4" o:title=""/>
                </v:shape>
                <w:control r:id="rId252" w:name="DefaultOcxName261" w:shapeid="_x0000_i201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Patients on hyperbaric oxygen therapy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13" type="#_x0000_t75" style="width:20.25pt;height:18pt" o:ole="">
                  <v:imagedata r:id="rId4" o:title=""/>
                </v:shape>
                <w:control r:id="rId253" w:name="DefaultOcxName361" w:shapeid="_x0000_i201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Xerostomia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Syncope results from:</w:t>
      </w:r>
    </w:p>
    <w:tbl>
      <w:tblPr>
        <w:tblW w:w="0" w:type="auto"/>
        <w:tblCellSpacing w:w="15" w:type="dxa"/>
        <w:tblInd w:w="720" w:type="dxa"/>
        <w:tblCellMar>
          <w:top w:w="15" w:type="dxa"/>
          <w:left w:w="15" w:type="dxa"/>
          <w:bottom w:w="15" w:type="dxa"/>
          <w:right w:w="15" w:type="dxa"/>
        </w:tblCellMar>
        <w:tblLook w:val="04A0"/>
      </w:tblPr>
      <w:tblGrid>
        <w:gridCol w:w="480"/>
        <w:gridCol w:w="249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32" type="#_x0000_t75" style="width:20.25pt;height:18pt" o:ole="">
                  <v:imagedata r:id="rId4" o:title=""/>
                </v:shape>
                <w:control r:id="rId254" w:name="DefaultOcxName91" w:shapeid="_x0000_i203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Cerebral edema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31" type="#_x0000_t75" style="width:20.25pt;height:18pt" o:ole="">
                  <v:imagedata r:id="rId4" o:title=""/>
                </v:shape>
                <w:control r:id="rId255" w:name="DefaultOcxName163" w:shapeid="_x0000_i203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Cerebral hyperemia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30" type="#_x0000_t75" style="width:20.25pt;height:18pt" o:ole="">
                  <v:imagedata r:id="rId4" o:title=""/>
                </v:shape>
                <w:control r:id="rId256" w:name="DefaultOcxName262" w:shapeid="_x0000_i203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Cerebral hypoxia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29" type="#_x0000_t75" style="width:20.25pt;height:18pt" o:ole="">
                  <v:imagedata r:id="rId4" o:title=""/>
                </v:shape>
                <w:control r:id="rId257" w:name="DefaultOcxName362" w:shapeid="_x0000_i202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Cerebral degeneration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papilla preservation flap is indicated in:</w:t>
      </w:r>
    </w:p>
    <w:tbl>
      <w:tblPr>
        <w:tblW w:w="0" w:type="auto"/>
        <w:tblCellSpacing w:w="15" w:type="dxa"/>
        <w:tblInd w:w="720" w:type="dxa"/>
        <w:tblCellMar>
          <w:top w:w="15" w:type="dxa"/>
          <w:left w:w="15" w:type="dxa"/>
          <w:bottom w:w="15" w:type="dxa"/>
          <w:right w:w="15" w:type="dxa"/>
        </w:tblCellMar>
        <w:tblLook w:val="04A0"/>
      </w:tblPr>
      <w:tblGrid>
        <w:gridCol w:w="480"/>
        <w:gridCol w:w="468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48" type="#_x0000_t75" style="width:20.25pt;height:18pt" o:ole="">
                  <v:imagedata r:id="rId4" o:title=""/>
                </v:shape>
                <w:control r:id="rId258" w:name="DefaultOcxName92" w:shapeid="_x0000_i204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Horizontal bone loss in upper anterior region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47" type="#_x0000_t75" style="width:20.25pt;height:18pt" o:ole="">
                  <v:imagedata r:id="rId4" o:title=""/>
                </v:shape>
                <w:control r:id="rId259" w:name="DefaultOcxName164" w:shapeid="_x0000_i204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Infrabony defects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46" type="#_x0000_t75" style="width:20.25pt;height:18pt" o:ole="">
                  <v:imagedata r:id="rId4" o:title=""/>
                </v:shape>
                <w:control r:id="rId260" w:name="DefaultOcxName263" w:shapeid="_x0000_i204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Crater type bony defect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object w:dxaOrig="1440" w:dyaOrig="1440">
                <v:shape id="_x0000_i2045" type="#_x0000_t75" style="width:20.25pt;height:18pt" o:ole="">
                  <v:imagedata r:id="rId4" o:title=""/>
                </v:shape>
                <w:control r:id="rId261" w:name="DefaultOcxName363" w:shapeid="_x0000_i204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One walled defect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procedure done to eliminate periodontal pocket &amp; increase the width of attached gingiva is termed as:</w:t>
      </w:r>
    </w:p>
    <w:tbl>
      <w:tblPr>
        <w:tblW w:w="0" w:type="auto"/>
        <w:tblCellSpacing w:w="15" w:type="dxa"/>
        <w:tblInd w:w="720" w:type="dxa"/>
        <w:tblCellMar>
          <w:top w:w="15" w:type="dxa"/>
          <w:left w:w="15" w:type="dxa"/>
          <w:bottom w:w="15" w:type="dxa"/>
          <w:right w:w="15" w:type="dxa"/>
        </w:tblCellMar>
        <w:tblLook w:val="04A0"/>
      </w:tblPr>
      <w:tblGrid>
        <w:gridCol w:w="480"/>
        <w:gridCol w:w="270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64" type="#_x0000_t75" style="width:20.25pt;height:18pt" o:ole="">
                  <v:imagedata r:id="rId4" o:title=""/>
                </v:shape>
                <w:control r:id="rId262" w:name="DefaultOcxName93" w:shapeid="_x0000_i206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Laterally displaced flap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63" type="#_x0000_t75" style="width:20.25pt;height:18pt" o:ole="">
                  <v:imagedata r:id="rId4" o:title=""/>
                </v:shape>
                <w:control r:id="rId263" w:name="DefaultOcxName165" w:shapeid="_x0000_i206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Apically displaced flap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62" type="#_x0000_t75" style="width:20.25pt;height:18pt" o:ole="">
                  <v:imagedata r:id="rId4" o:title=""/>
                </v:shape>
                <w:control r:id="rId264" w:name="DefaultOcxName264" w:shapeid="_x0000_i206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Papilla preservation flap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61" type="#_x0000_t75" style="width:20.25pt;height:18pt" o:ole="">
                  <v:imagedata r:id="rId4" o:title=""/>
                </v:shape>
                <w:control r:id="rId265" w:name="DefaultOcxName364" w:shapeid="_x0000_i206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Modified Widman flap</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Role of barrier membrane in GTR is:</w:t>
      </w:r>
    </w:p>
    <w:tbl>
      <w:tblPr>
        <w:tblW w:w="0" w:type="auto"/>
        <w:tblCellSpacing w:w="15" w:type="dxa"/>
        <w:tblInd w:w="720" w:type="dxa"/>
        <w:tblCellMar>
          <w:top w:w="15" w:type="dxa"/>
          <w:left w:w="15" w:type="dxa"/>
          <w:bottom w:w="15" w:type="dxa"/>
          <w:right w:w="15" w:type="dxa"/>
        </w:tblCellMar>
        <w:tblLook w:val="04A0"/>
      </w:tblPr>
      <w:tblGrid>
        <w:gridCol w:w="480"/>
        <w:gridCol w:w="599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80" type="#_x0000_t75" style="width:20.25pt;height:18pt" o:ole="">
                  <v:imagedata r:id="rId4" o:title=""/>
                </v:shape>
                <w:control r:id="rId266" w:name="DefaultOcxName94" w:shapeid="_x0000_i208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To help overall healing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79" type="#_x0000_t75" style="width:20.25pt;height:18pt" o:ole="">
                  <v:imagedata r:id="rId4" o:title=""/>
                </v:shape>
                <w:control r:id="rId267" w:name="DefaultOcxName166" w:shapeid="_x0000_i207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Prevention of epithelial migration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78" type="#_x0000_t75" style="width:20.25pt;height:18pt" o:ole="">
                  <v:imagedata r:id="rId4" o:title=""/>
                </v:shape>
                <w:control r:id="rId268" w:name="DefaultOcxName265" w:shapeid="_x0000_i207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Arrest of bleeding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77" type="#_x0000_t75" style="width:20.25pt;height:18pt" o:ole="">
                  <v:imagedata r:id="rId4" o:title=""/>
                </v:shape>
                <w:control r:id="rId269" w:name="DefaultOcxName365" w:shapeid="_x0000_i207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Prevent the infection from reaching the underlying tissues.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Biofilm found on tooth surface is termed as:</w:t>
      </w:r>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96" type="#_x0000_t75" style="width:20.25pt;height:18pt" o:ole="">
                  <v:imagedata r:id="rId4" o:title=""/>
                </v:shape>
                <w:control r:id="rId270" w:name="DefaultOcxName95" w:shapeid="_x0000_i209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Enamel</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95" type="#_x0000_t75" style="width:20.25pt;height:18pt" o:ole="">
                  <v:imagedata r:id="rId4" o:title=""/>
                </v:shape>
                <w:control r:id="rId271" w:name="DefaultOcxName167" w:shapeid="_x0000_i209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Dental plaque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94" type="#_x0000_t75" style="width:20.25pt;height:18pt" o:ole="">
                  <v:imagedata r:id="rId4" o:title=""/>
                </v:shape>
                <w:control r:id="rId272" w:name="DefaultOcxName266" w:shapeid="_x0000_i209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Saliva</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093" type="#_x0000_t75" style="width:20.25pt;height:18pt" o:ole="">
                  <v:imagedata r:id="rId4" o:title=""/>
                </v:shape>
                <w:control r:id="rId273" w:name="DefaultOcxName366" w:shapeid="_x0000_i209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Dentinal caries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Periodontitis that does not resolve with treatment is termed as:</w:t>
      </w:r>
    </w:p>
    <w:tbl>
      <w:tblPr>
        <w:tblW w:w="0" w:type="auto"/>
        <w:tblCellSpacing w:w="15" w:type="dxa"/>
        <w:tblInd w:w="720" w:type="dxa"/>
        <w:tblCellMar>
          <w:top w:w="15" w:type="dxa"/>
          <w:left w:w="15" w:type="dxa"/>
          <w:bottom w:w="15" w:type="dxa"/>
          <w:right w:w="15" w:type="dxa"/>
        </w:tblCellMar>
        <w:tblLook w:val="04A0"/>
      </w:tblPr>
      <w:tblGrid>
        <w:gridCol w:w="480"/>
        <w:gridCol w:w="272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12" type="#_x0000_t75" style="width:20.25pt;height:18pt" o:ole="">
                  <v:imagedata r:id="rId4" o:title=""/>
                </v:shape>
                <w:control r:id="rId274" w:name="DefaultOcxName96" w:shapeid="_x0000_i211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Aggressive periodontitis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11" type="#_x0000_t75" style="width:20.25pt;height:18pt" o:ole="">
                  <v:imagedata r:id="rId4" o:title=""/>
                </v:shape>
                <w:control r:id="rId275" w:name="DefaultOcxName168" w:shapeid="_x0000_i211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Chronic periodontitis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10" type="#_x0000_t75" style="width:20.25pt;height:18pt" o:ole="">
                  <v:imagedata r:id="rId4" o:title=""/>
                </v:shape>
                <w:control r:id="rId276" w:name="DefaultOcxName267" w:shapeid="_x0000_i211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Refractory periodontitis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09" type="#_x0000_t75" style="width:20.25pt;height:18pt" o:ole="">
                  <v:imagedata r:id="rId4" o:title=""/>
                </v:shape>
                <w:control r:id="rId277" w:name="DefaultOcxName367" w:shapeid="_x0000_i210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Juvenille periodontitis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Peripheral buttressing bone formation effect is termed as:</w:t>
      </w:r>
    </w:p>
    <w:tbl>
      <w:tblPr>
        <w:tblW w:w="0" w:type="auto"/>
        <w:tblCellSpacing w:w="15" w:type="dxa"/>
        <w:tblInd w:w="720" w:type="dxa"/>
        <w:tblCellMar>
          <w:top w:w="15" w:type="dxa"/>
          <w:left w:w="15" w:type="dxa"/>
          <w:bottom w:w="15" w:type="dxa"/>
          <w:right w:w="15" w:type="dxa"/>
        </w:tblCellMar>
        <w:tblLook w:val="04A0"/>
      </w:tblPr>
      <w:tblGrid>
        <w:gridCol w:w="480"/>
        <w:gridCol w:w="158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28" type="#_x0000_t75" style="width:20.25pt;height:18pt" o:ole="">
                  <v:imagedata r:id="rId4" o:title=""/>
                </v:shape>
                <w:control r:id="rId278" w:name="DefaultOcxName97" w:shapeid="_x0000_i212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Ledges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27" type="#_x0000_t75" style="width:20.25pt;height:18pt" o:ole="">
                  <v:imagedata r:id="rId4" o:title=""/>
                </v:shape>
                <w:control r:id="rId279" w:name="DefaultOcxName169" w:shapeid="_x0000_i212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Craters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object w:dxaOrig="1440" w:dyaOrig="1440">
                <v:shape id="_x0000_i2126" type="#_x0000_t75" style="width:20.25pt;height:18pt" o:ole="">
                  <v:imagedata r:id="rId4" o:title=""/>
                </v:shape>
                <w:control r:id="rId280" w:name="DefaultOcxName268" w:shapeid="_x0000_i212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Hemiseptum</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25" type="#_x0000_t75" style="width:20.25pt;height:18pt" o:ole="">
                  <v:imagedata r:id="rId4" o:title=""/>
                </v:shape>
                <w:control r:id="rId281" w:name="DefaultOcxName368" w:shapeid="_x0000_i212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Lipping</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Modification in Kennedyâ€™s classification is:</w:t>
      </w:r>
    </w:p>
    <w:tbl>
      <w:tblPr>
        <w:tblW w:w="0" w:type="auto"/>
        <w:tblCellSpacing w:w="15" w:type="dxa"/>
        <w:tblInd w:w="720" w:type="dxa"/>
        <w:tblCellMar>
          <w:top w:w="15" w:type="dxa"/>
          <w:left w:w="15" w:type="dxa"/>
          <w:bottom w:w="15" w:type="dxa"/>
          <w:right w:w="15" w:type="dxa"/>
        </w:tblCellMar>
        <w:tblLook w:val="04A0"/>
      </w:tblPr>
      <w:tblGrid>
        <w:gridCol w:w="480"/>
        <w:gridCol w:w="5820"/>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44" type="#_x0000_t75" style="width:20.25pt;height:18pt" o:ole="">
                  <v:imagedata r:id="rId4" o:title=""/>
                </v:shape>
                <w:control r:id="rId282" w:name="DefaultOcxName98" w:shapeid="_x0000_i214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Number of spaces present anterior to the remaining teeth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43" type="#_x0000_t75" style="width:20.25pt;height:18pt" o:ole="">
                  <v:imagedata r:id="rId4" o:title=""/>
                </v:shape>
                <w:control r:id="rId283" w:name="DefaultOcxName170" w:shapeid="_x0000_i214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Number of spaces present after the basic classification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42" type="#_x0000_t75" style="width:20.25pt;height:18pt" o:ole="">
                  <v:imagedata r:id="rId4" o:title=""/>
                </v:shape>
                <w:control r:id="rId284" w:name="DefaultOcxName269" w:shapeid="_x0000_i214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Edentulous spaces posterior to all the teeth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41" type="#_x0000_t75" style="width:20.25pt;height:18pt" o:ole="">
                  <v:imagedata r:id="rId4" o:title=""/>
                </v:shape>
                <w:control r:id="rId285" w:name="DefaultOcxName369" w:shapeid="_x0000_i214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Additional spaces in class-IV</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One of the following is true about a pier abutment:</w:t>
      </w:r>
    </w:p>
    <w:tbl>
      <w:tblPr>
        <w:tblW w:w="0" w:type="auto"/>
        <w:tblCellSpacing w:w="15" w:type="dxa"/>
        <w:tblInd w:w="720" w:type="dxa"/>
        <w:tblCellMar>
          <w:top w:w="15" w:type="dxa"/>
          <w:left w:w="15" w:type="dxa"/>
          <w:bottom w:w="15" w:type="dxa"/>
          <w:right w:w="15" w:type="dxa"/>
        </w:tblCellMar>
        <w:tblLook w:val="04A0"/>
      </w:tblPr>
      <w:tblGrid>
        <w:gridCol w:w="480"/>
        <w:gridCol w:w="670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60" type="#_x0000_t75" style="width:20.25pt;height:18pt" o:ole="">
                  <v:imagedata r:id="rId4" o:title=""/>
                </v:shape>
                <w:control r:id="rId286" w:name="DefaultOcxName99" w:shapeid="_x0000_i216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Presence of edentulous space mesial to the abutment tooth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59" type="#_x0000_t75" style="width:20.25pt;height:18pt" o:ole="">
                  <v:imagedata r:id="rId4" o:title=""/>
                </v:shape>
                <w:control r:id="rId287" w:name="DefaultOcxName171" w:shapeid="_x0000_i215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Presence of edentulous space distal to the abutment tooth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58" type="#_x0000_t75" style="width:20.25pt;height:18pt" o:ole="">
                  <v:imagedata r:id="rId4" o:title=""/>
                </v:shape>
                <w:control r:id="rId288" w:name="DefaultOcxName270" w:shapeid="_x0000_i215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Presence of edentulous spaces on both sides of the abutment tooth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57" type="#_x0000_t75" style="width:20.25pt;height:18pt" o:ole="">
                  <v:imagedata r:id="rId4" o:title=""/>
                </v:shape>
                <w:control r:id="rId289" w:name="DefaultOcxName370" w:shapeid="_x0000_i215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 periodontally weak abutment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The correct placement of an indirect retainer is:</w:t>
      </w:r>
    </w:p>
    <w:tbl>
      <w:tblPr>
        <w:tblW w:w="0" w:type="auto"/>
        <w:tblCellSpacing w:w="15" w:type="dxa"/>
        <w:tblInd w:w="720" w:type="dxa"/>
        <w:tblCellMar>
          <w:top w:w="15" w:type="dxa"/>
          <w:left w:w="15" w:type="dxa"/>
          <w:bottom w:w="15" w:type="dxa"/>
          <w:right w:w="15" w:type="dxa"/>
        </w:tblCellMar>
        <w:tblLook w:val="04A0"/>
      </w:tblPr>
      <w:tblGrid>
        <w:gridCol w:w="480"/>
        <w:gridCol w:w="304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76" type="#_x0000_t75" style="width:20.25pt;height:18pt" o:ole="">
                  <v:imagedata r:id="rId4" o:title=""/>
                </v:shape>
                <w:control r:id="rId290" w:name="DefaultOcxName100" w:shapeid="_x0000_i217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Near the fulcrum 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75" type="#_x0000_t75" style="width:20.25pt;height:18pt" o:ole="">
                  <v:imagedata r:id="rId4" o:title=""/>
                </v:shape>
                <w:control r:id="rId291" w:name="DefaultOcxName172" w:shapeid="_x0000_i217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Away from the fulcrum line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74" type="#_x0000_t75" style="width:20.25pt;height:18pt" o:ole="">
                  <v:imagedata r:id="rId4" o:title=""/>
                </v:shape>
                <w:control r:id="rId292" w:name="DefaultOcxName271" w:shapeid="_x0000_i217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Near the direct retainer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73" type="#_x0000_t75" style="width:20.25pt;height:18pt" o:ole="">
                  <v:imagedata r:id="rId4" o:title=""/>
                </v:shape>
                <w:control r:id="rId293" w:name="DefaultOcxName371" w:shapeid="_x0000_i217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Near the edentulous area</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Lingual bar is: (size &amp; shape)</w:t>
      </w:r>
    </w:p>
    <w:tbl>
      <w:tblPr>
        <w:tblW w:w="0" w:type="auto"/>
        <w:tblCellSpacing w:w="15" w:type="dxa"/>
        <w:tblInd w:w="720" w:type="dxa"/>
        <w:tblCellMar>
          <w:top w:w="15" w:type="dxa"/>
          <w:left w:w="15" w:type="dxa"/>
          <w:bottom w:w="15" w:type="dxa"/>
          <w:right w:w="15" w:type="dxa"/>
        </w:tblCellMar>
        <w:tblLook w:val="04A0"/>
      </w:tblPr>
      <w:tblGrid>
        <w:gridCol w:w="480"/>
        <w:gridCol w:w="281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92" type="#_x0000_t75" style="width:20.25pt;height:18pt" o:ole="">
                  <v:imagedata r:id="rId4" o:title=""/>
                </v:shape>
                <w:control r:id="rId294" w:name="DefaultOcxName101" w:shapeid="_x0000_i219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6 gauge, pear shaped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91" type="#_x0000_t75" style="width:20.25pt;height:18pt" o:ole="">
                  <v:imagedata r:id="rId4" o:title=""/>
                </v:shape>
                <w:control r:id="rId295" w:name="DefaultOcxName173" w:shapeid="_x0000_i219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4 gauge, pear shaped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90" type="#_x0000_t75" style="width:20.25pt;height:18pt" o:ole="">
                  <v:imagedata r:id="rId4" o:title=""/>
                </v:shape>
                <w:control r:id="rId296" w:name="DefaultOcxName272" w:shapeid="_x0000_i219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6 gauge, half pear shaped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189" type="#_x0000_t75" style="width:20.25pt;height:18pt" o:ole="">
                  <v:imagedata r:id="rId4" o:title=""/>
                </v:shape>
                <w:control r:id="rId297" w:name="DefaultOcxName372" w:shapeid="_x0000_i218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4 gauge, half pear shaped</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Correct indication for a lingual plate is:</w:t>
      </w:r>
    </w:p>
    <w:tbl>
      <w:tblPr>
        <w:tblW w:w="0" w:type="auto"/>
        <w:tblCellSpacing w:w="15" w:type="dxa"/>
        <w:tblInd w:w="720" w:type="dxa"/>
        <w:tblCellMar>
          <w:top w:w="15" w:type="dxa"/>
          <w:left w:w="15" w:type="dxa"/>
          <w:bottom w:w="15" w:type="dxa"/>
          <w:right w:w="15" w:type="dxa"/>
        </w:tblCellMar>
        <w:tblLook w:val="04A0"/>
      </w:tblPr>
      <w:tblGrid>
        <w:gridCol w:w="480"/>
        <w:gridCol w:w="575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08" type="#_x0000_t75" style="width:20.25pt;height:18pt" o:ole="">
                  <v:imagedata r:id="rId4" o:title=""/>
                </v:shape>
                <w:control r:id="rId298" w:name="DefaultOcxName102" w:shapeid="_x0000_i220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When the lingual sulcus is deep.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object w:dxaOrig="1440" w:dyaOrig="1440">
                <v:shape id="_x0000_i2207" type="#_x0000_t75" style="width:20.25pt;height:18pt" o:ole="">
                  <v:imagedata r:id="rId4" o:title=""/>
                </v:shape>
                <w:control r:id="rId299" w:name="DefaultOcxName174" w:shapeid="_x0000_i220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When the ridge is not strong enough to support the teeth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06" type="#_x0000_t75" style="width:20.25pt;height:18pt" o:ole="">
                  <v:imagedata r:id="rId4" o:title=""/>
                </v:shape>
                <w:control r:id="rId300" w:name="DefaultOcxName273" w:shapeid="_x0000_i220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When more number of anterior teeth are involved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05" type="#_x0000_t75" style="width:20.25pt;height:18pt" o:ole="">
                  <v:imagedata r:id="rId4" o:title=""/>
                </v:shape>
                <w:control r:id="rId301" w:name="DefaultOcxName373" w:shapeid="_x0000_i220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Any of the above can be an indication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Disadvantage of a flexible major connector is</w:t>
      </w:r>
    </w:p>
    <w:tbl>
      <w:tblPr>
        <w:tblW w:w="0" w:type="auto"/>
        <w:tblCellSpacing w:w="15" w:type="dxa"/>
        <w:tblInd w:w="720" w:type="dxa"/>
        <w:tblCellMar>
          <w:top w:w="15" w:type="dxa"/>
          <w:left w:w="15" w:type="dxa"/>
          <w:bottom w:w="15" w:type="dxa"/>
          <w:right w:w="15" w:type="dxa"/>
        </w:tblCellMar>
        <w:tblLook w:val="04A0"/>
      </w:tblPr>
      <w:tblGrid>
        <w:gridCol w:w="480"/>
        <w:gridCol w:w="655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24" type="#_x0000_t75" style="width:20.25pt;height:18pt" o:ole="">
                  <v:imagedata r:id="rId4" o:title=""/>
                </v:shape>
                <w:control r:id="rId302" w:name="DefaultOcxName103" w:shapeid="_x0000_i222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Causes other components of the RPD to become more effective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23" type="#_x0000_t75" style="width:20.25pt;height:18pt" o:ole="">
                  <v:imagedata r:id="rId4" o:title=""/>
                </v:shape>
                <w:control r:id="rId303" w:name="DefaultOcxName175" w:shapeid="_x0000_i222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Causes overload &amp; periodontal destruction of the abutment teeth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22" type="#_x0000_t75" style="width:20.25pt;height:18pt" o:ole="">
                  <v:imagedata r:id="rId4" o:title=""/>
                </v:shape>
                <w:control r:id="rId304" w:name="DefaultOcxName274" w:shapeid="_x0000_i222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Decreased retention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21" type="#_x0000_t75" style="width:20.25pt;height:18pt" o:ole="">
                  <v:imagedata r:id="rId4" o:title=""/>
                </v:shape>
                <w:control r:id="rId305" w:name="DefaultOcxName374" w:shapeid="_x0000_i222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None of above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Permeability of dentin does not depend upon:</w:t>
      </w:r>
    </w:p>
    <w:tbl>
      <w:tblPr>
        <w:tblW w:w="0" w:type="auto"/>
        <w:tblCellSpacing w:w="15" w:type="dxa"/>
        <w:tblInd w:w="720" w:type="dxa"/>
        <w:tblCellMar>
          <w:top w:w="15" w:type="dxa"/>
          <w:left w:w="15" w:type="dxa"/>
          <w:bottom w:w="15" w:type="dxa"/>
          <w:right w:w="15" w:type="dxa"/>
        </w:tblCellMar>
        <w:tblLook w:val="04A0"/>
      </w:tblPr>
      <w:tblGrid>
        <w:gridCol w:w="480"/>
        <w:gridCol w:w="392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40" type="#_x0000_t75" style="width:20.25pt;height:18pt" o:ole="">
                  <v:imagedata r:id="rId4" o:title=""/>
                </v:shape>
                <w:control r:id="rId306" w:name="DefaultOcxName104" w:shapeid="_x0000_i224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Visible light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39" type="#_x0000_t75" style="width:20.25pt;height:18pt" o:ole="">
                  <v:imagedata r:id="rId4" o:title=""/>
                </v:shape>
                <w:control r:id="rId307" w:name="DefaultOcxName176" w:shapeid="_x0000_i223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Ultrasonic light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38" type="#_x0000_t75" style="width:20.25pt;height:18pt" o:ole="">
                  <v:imagedata r:id="rId4" o:title=""/>
                </v:shape>
                <w:control r:id="rId308" w:name="DefaultOcxName275" w:shapeid="_x0000_i223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Fibre optic trans-illumination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37" type="#_x0000_t75" style="width:20.25pt;height:18pt" o:ole="">
                  <v:imagedata r:id="rId4" o:title=""/>
                </v:shape>
                <w:control r:id="rId309" w:name="DefaultOcxName375" w:shapeid="_x0000_i223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Digital Fibre optic trans-illumination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Resistance form is that shape of a cavity which:</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56" type="#_x0000_t75" style="width:20.25pt;height:18pt" o:ole="">
                  <v:imagedata r:id="rId4" o:title=""/>
                </v:shape>
                <w:control r:id="rId310" w:name="DefaultOcxName105" w:shapeid="_x0000_i225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Prevents displacement of restoration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55" type="#_x0000_t75" style="width:20.25pt;height:18pt" o:ole="">
                  <v:imagedata r:id="rId4" o:title=""/>
                </v:shape>
                <w:control r:id="rId311" w:name="DefaultOcxName177" w:shapeid="_x0000_i225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Permits restoration to withstand occlusal forces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54" type="#_x0000_t75" style="width:20.25pt;height:18pt" o:ole="">
                  <v:imagedata r:id="rId4" o:title=""/>
                </v:shape>
                <w:control r:id="rId312" w:name="DefaultOcxName276" w:shapeid="_x0000_i225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Prevents displacement of restoration &amp; Permits restoration to withstand occlusal forces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53" type="#_x0000_t75" style="width:20.25pt;height:18pt" o:ole="">
                  <v:imagedata r:id="rId4" o:title=""/>
                </v:shape>
                <w:control r:id="rId313" w:name="DefaultOcxName376" w:shapeid="_x0000_i225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Allows for adequate instrumentation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Pin used in pin retained restoration of an endodontically treated tooth is:</w:t>
      </w:r>
    </w:p>
    <w:tbl>
      <w:tblPr>
        <w:tblW w:w="0" w:type="auto"/>
        <w:tblCellSpacing w:w="15" w:type="dxa"/>
        <w:tblInd w:w="720" w:type="dxa"/>
        <w:tblCellMar>
          <w:top w:w="15" w:type="dxa"/>
          <w:left w:w="15" w:type="dxa"/>
          <w:bottom w:w="15" w:type="dxa"/>
          <w:right w:w="15" w:type="dxa"/>
        </w:tblCellMar>
        <w:tblLook w:val="04A0"/>
      </w:tblPr>
      <w:tblGrid>
        <w:gridCol w:w="480"/>
        <w:gridCol w:w="202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72" type="#_x0000_t75" style="width:20.25pt;height:18pt" o:ole="">
                  <v:imagedata r:id="rId4" o:title=""/>
                </v:shape>
                <w:control r:id="rId314" w:name="DefaultOcxName106" w:shapeid="_x0000_i227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Cemented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71" type="#_x0000_t75" style="width:20.25pt;height:18pt" o:ole="">
                  <v:imagedata r:id="rId4" o:title=""/>
                </v:shape>
                <w:control r:id="rId315" w:name="DefaultOcxName178" w:shapeid="_x0000_i227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Friction locked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70" type="#_x0000_t75" style="width:20.25pt;height:18pt" o:ole="">
                  <v:imagedata r:id="rId4" o:title=""/>
                </v:shape>
                <w:control r:id="rId316" w:name="DefaultOcxName277" w:shapeid="_x0000_i227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Self threaded</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69" type="#_x0000_t75" style="width:20.25pt;height:18pt" o:ole="">
                  <v:imagedata r:id="rId4" o:title=""/>
                </v:shape>
                <w:control r:id="rId317" w:name="DefaultOcxName377" w:shapeid="_x0000_i226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Any of the above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Sterilization of Gutta percha points is done by:</w:t>
      </w:r>
    </w:p>
    <w:tbl>
      <w:tblPr>
        <w:tblW w:w="0" w:type="auto"/>
        <w:tblCellSpacing w:w="15" w:type="dxa"/>
        <w:tblInd w:w="720" w:type="dxa"/>
        <w:tblCellMar>
          <w:top w:w="15" w:type="dxa"/>
          <w:left w:w="15" w:type="dxa"/>
          <w:bottom w:w="15" w:type="dxa"/>
          <w:right w:w="15" w:type="dxa"/>
        </w:tblCellMar>
        <w:tblLook w:val="04A0"/>
      </w:tblPr>
      <w:tblGrid>
        <w:gridCol w:w="480"/>
        <w:gridCol w:w="220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object w:dxaOrig="1440" w:dyaOrig="1440">
                <v:shape id="_x0000_i2288" type="#_x0000_t75" style="width:20.25pt;height:18pt" o:ole="">
                  <v:imagedata r:id="rId4" o:title=""/>
                </v:shape>
                <w:control r:id="rId318" w:name="DefaultOcxName107" w:shapeid="_x0000_i228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Hot salt sterilizer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87" type="#_x0000_t75" style="width:20.25pt;height:18pt" o:ole="">
                  <v:imagedata r:id="rId4" o:title=""/>
                </v:shape>
                <w:control r:id="rId319" w:name="DefaultOcxName179" w:shapeid="_x0000_i228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Autoclaving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86" type="#_x0000_t75" style="width:20.25pt;height:18pt" o:ole="">
                  <v:imagedata r:id="rId4" o:title=""/>
                </v:shape>
                <w:control r:id="rId320" w:name="DefaultOcxName278" w:shapeid="_x0000_i228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Chemical solutions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285" type="#_x0000_t75" style="width:20.25pt;height:18pt" o:ole="">
                  <v:imagedata r:id="rId4" o:title=""/>
                </v:shape>
                <w:control r:id="rId321" w:name="DefaultOcxName378" w:shapeid="_x0000_i228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Dry heat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Difference between physical characteristics of a file &amp; reamer is:</w:t>
      </w:r>
    </w:p>
    <w:tbl>
      <w:tblPr>
        <w:tblW w:w="0" w:type="auto"/>
        <w:tblCellSpacing w:w="15" w:type="dxa"/>
        <w:tblInd w:w="720" w:type="dxa"/>
        <w:tblCellMar>
          <w:top w:w="15" w:type="dxa"/>
          <w:left w:w="15" w:type="dxa"/>
          <w:bottom w:w="15" w:type="dxa"/>
          <w:right w:w="15" w:type="dxa"/>
        </w:tblCellMar>
        <w:tblLook w:val="04A0"/>
      </w:tblPr>
      <w:tblGrid>
        <w:gridCol w:w="480"/>
        <w:gridCol w:w="7806"/>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04" type="#_x0000_t75" style="width:20.25pt;height:18pt" o:ole="">
                  <v:imagedata r:id="rId4" o:title=""/>
                </v:shape>
                <w:control r:id="rId322" w:name="DefaultOcxName108" w:shapeid="_x0000_i230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The cross-section of reamers is square and files are triangular in cross section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03" type="#_x0000_t75" style="width:20.25pt;height:18pt" o:ole="">
                  <v:imagedata r:id="rId4" o:title=""/>
                </v:shape>
                <w:control r:id="rId323" w:name="DefaultOcxName180" w:shapeid="_x0000_i230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The numbers of flutes on the blade are more in files than in reamers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02" type="#_x0000_t75" style="width:20.25pt;height:18pt" o:ole="">
                  <v:imagedata r:id="rId4" o:title=""/>
                </v:shape>
                <w:control r:id="rId324" w:name="DefaultOcxName279" w:shapeid="_x0000_i230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The reamers have more flutes in the blade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01" type="#_x0000_t75" style="width:20.25pt;height:18pt" o:ole="">
                  <v:imagedata r:id="rId4" o:title=""/>
                </v:shape>
                <w:control r:id="rId325" w:name="DefaultOcxName379" w:shapeid="_x0000_i230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Files have two superficial grooves to produce flutes in a double helix design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dentist performed restorative procedure in an 11 year old child and found that the primary molars were in various stages of exfoliation with slight anterior crowding present. His next appointment should be:</w:t>
      </w:r>
    </w:p>
    <w:tbl>
      <w:tblPr>
        <w:tblW w:w="0" w:type="auto"/>
        <w:tblCellSpacing w:w="15" w:type="dxa"/>
        <w:tblInd w:w="720" w:type="dxa"/>
        <w:tblCellMar>
          <w:top w:w="15" w:type="dxa"/>
          <w:left w:w="15" w:type="dxa"/>
          <w:bottom w:w="15" w:type="dxa"/>
          <w:right w:w="15" w:type="dxa"/>
        </w:tblCellMar>
        <w:tblLook w:val="04A0"/>
      </w:tblPr>
      <w:tblGrid>
        <w:gridCol w:w="480"/>
        <w:gridCol w:w="4181"/>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20" type="#_x0000_t75" style="width:20.25pt;height:18pt" o:ole="">
                  <v:imagedata r:id="rId4" o:title=""/>
                </v:shape>
                <w:control r:id="rId326" w:name="DefaultOcxName109" w:shapeid="_x0000_i232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After three months for observation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19" type="#_x0000_t75" style="width:20.25pt;height:18pt" o:ole="">
                  <v:imagedata r:id="rId4" o:title=""/>
                </v:shape>
                <w:control r:id="rId327" w:name="DefaultOcxName181" w:shapeid="_x0000_i231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After six months for recall checkup</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18" type="#_x0000_t75" style="width:20.25pt;height:18pt" o:ole="">
                  <v:imagedata r:id="rId4" o:title=""/>
                </v:shape>
                <w:control r:id="rId328" w:name="DefaultOcxName280" w:shapeid="_x0000_i231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After one year</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17" type="#_x0000_t75" style="width:20.25pt;height:18pt" o:ole="">
                  <v:imagedata r:id="rId4" o:title=""/>
                </v:shape>
                <w:control r:id="rId329" w:name="DefaultOcxName380" w:shapeid="_x0000_i231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When all the permanent teeth will erupt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Rectangular wire used in edgewise appliance is primarily meant for:</w:t>
      </w:r>
    </w:p>
    <w:tbl>
      <w:tblPr>
        <w:tblW w:w="0" w:type="auto"/>
        <w:tblCellSpacing w:w="15" w:type="dxa"/>
        <w:tblInd w:w="720" w:type="dxa"/>
        <w:tblCellMar>
          <w:top w:w="15" w:type="dxa"/>
          <w:left w:w="15" w:type="dxa"/>
          <w:bottom w:w="15" w:type="dxa"/>
          <w:right w:w="15" w:type="dxa"/>
        </w:tblCellMar>
        <w:tblLook w:val="04A0"/>
      </w:tblPr>
      <w:tblGrid>
        <w:gridCol w:w="480"/>
        <w:gridCol w:w="4267"/>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36" type="#_x0000_t75" style="width:20.25pt;height:18pt" o:ole="">
                  <v:imagedata r:id="rId4" o:title=""/>
                </v:shape>
                <w:control r:id="rId330" w:name="DefaultOcxName183" w:shapeid="_x0000_i233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Correction of crown root position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35" type="#_x0000_t75" style="width:20.25pt;height:18pt" o:ole="">
                  <v:imagedata r:id="rId4" o:title=""/>
                </v:shape>
                <w:control r:id="rId331" w:name="DefaultOcxName182" w:shapeid="_x0000_i233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Increasing the strength of wire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34" type="#_x0000_t75" style="width:20.25pt;height:18pt" o:ole="">
                  <v:imagedata r:id="rId4" o:title=""/>
                </v:shape>
                <w:control r:id="rId332" w:name="DefaultOcxName281" w:shapeid="_x0000_i233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Correction of Arch-length Deficiency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33" type="#_x0000_t75" style="width:20.25pt;height:18pt" o:ole="">
                  <v:imagedata r:id="rId4" o:title=""/>
                </v:shape>
                <w:control r:id="rId333" w:name="DefaultOcxName381" w:shapeid="_x0000_i233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Used for correction of anterior crowding</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buccal coil spring is used to regain space between 1st premolar &amp; 1st molar. The most common post treatment complication is:</w:t>
      </w:r>
    </w:p>
    <w:tbl>
      <w:tblPr>
        <w:tblW w:w="0" w:type="auto"/>
        <w:tblCellSpacing w:w="15" w:type="dxa"/>
        <w:tblInd w:w="720" w:type="dxa"/>
        <w:tblCellMar>
          <w:top w:w="15" w:type="dxa"/>
          <w:left w:w="15" w:type="dxa"/>
          <w:bottom w:w="15" w:type="dxa"/>
          <w:right w:w="15" w:type="dxa"/>
        </w:tblCellMar>
        <w:tblLook w:val="04A0"/>
      </w:tblPr>
      <w:tblGrid>
        <w:gridCol w:w="480"/>
        <w:gridCol w:w="4127"/>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52" type="#_x0000_t75" style="width:20.25pt;height:18pt" o:ole="">
                  <v:imagedata r:id="rId4" o:title=""/>
                </v:shape>
                <w:control r:id="rId334" w:name="DefaultOcxName185" w:shapeid="_x0000_i235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Pain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51" type="#_x0000_t75" style="width:20.25pt;height:18pt" o:ole="">
                  <v:imagedata r:id="rId4" o:title=""/>
                </v:shape>
                <w:control r:id="rId335" w:name="DefaultOcxName184" w:shapeid="_x0000_i235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Gingival irritation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50" type="#_x0000_t75" style="width:20.25pt;height:18pt" o:ole="">
                  <v:imagedata r:id="rId4" o:title=""/>
                </v:shape>
                <w:control r:id="rId336" w:name="DefaultOcxName282" w:shapeid="_x0000_i235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Tendency for the 1st molar to intrude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49" type="#_x0000_t75" style="width:20.25pt;height:18pt" o:ole="">
                  <v:imagedata r:id="rId4" o:title=""/>
                </v:shape>
                <w:control r:id="rId337" w:name="DefaultOcxName382" w:shapeid="_x0000_i234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Tendency for the 1st premolar to rotate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t>Arch space for the eruption of 3rd molars is created by:</w:t>
      </w:r>
    </w:p>
    <w:tbl>
      <w:tblPr>
        <w:tblW w:w="0" w:type="auto"/>
        <w:tblCellSpacing w:w="15" w:type="dxa"/>
        <w:tblInd w:w="720" w:type="dxa"/>
        <w:tblCellMar>
          <w:top w:w="15" w:type="dxa"/>
          <w:left w:w="15" w:type="dxa"/>
          <w:bottom w:w="15" w:type="dxa"/>
          <w:right w:w="15" w:type="dxa"/>
        </w:tblCellMar>
        <w:tblLook w:val="04A0"/>
      </w:tblPr>
      <w:tblGrid>
        <w:gridCol w:w="480"/>
        <w:gridCol w:w="425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68" type="#_x0000_t75" style="width:20.25pt;height:18pt" o:ole="">
                  <v:imagedata r:id="rId4" o:title=""/>
                </v:shape>
                <w:control r:id="rId338" w:name="DefaultOcxName187" w:shapeid="_x0000_i236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Apposition of alveolar process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67" type="#_x0000_t75" style="width:20.25pt;height:18pt" o:ole="">
                  <v:imagedata r:id="rId4" o:title=""/>
                </v:shape>
                <w:control r:id="rId339" w:name="DefaultOcxName186" w:shapeid="_x0000_i236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Resorption of posterior border of Ramus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66" type="#_x0000_t75" style="width:20.25pt;height:18pt" o:ole="">
                  <v:imagedata r:id="rId4" o:title=""/>
                </v:shape>
                <w:control r:id="rId340" w:name="DefaultOcxName283" w:shapeid="_x0000_i236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Resorption of anterior border of Ramus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65" type="#_x0000_t75" style="width:20.25pt;height:18pt" o:ole="">
                  <v:imagedata r:id="rId4" o:title=""/>
                </v:shape>
                <w:control r:id="rId341" w:name="DefaultOcxName383" w:shapeid="_x0000_i236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Apposition of lower body of mandible</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6A5A77">
        <w:rPr>
          <w:rFonts w:ascii="Times New Roman" w:eastAsia="Times New Roman" w:hAnsi="Times New Roman" w:cs="Times New Roman"/>
          <w:sz w:val="24"/>
          <w:szCs w:val="24"/>
        </w:rPr>
        <w:t>ANB angle of 2?</w:t>
      </w:r>
      <w:proofErr w:type="gramEnd"/>
      <w:r w:rsidRPr="006A5A77">
        <w:rPr>
          <w:rFonts w:ascii="Times New Roman" w:eastAsia="Times New Roman" w:hAnsi="Times New Roman" w:cs="Times New Roman"/>
          <w:sz w:val="24"/>
          <w:szCs w:val="24"/>
        </w:rPr>
        <w:t xml:space="preserve"> </w:t>
      </w:r>
      <w:proofErr w:type="gramStart"/>
      <w:r w:rsidRPr="006A5A77">
        <w:rPr>
          <w:rFonts w:ascii="Times New Roman" w:eastAsia="Times New Roman" w:hAnsi="Times New Roman" w:cs="Times New Roman"/>
          <w:sz w:val="24"/>
          <w:szCs w:val="24"/>
        </w:rPr>
        <w:t>indicates</w:t>
      </w:r>
      <w:proofErr w:type="gramEnd"/>
      <w:r w:rsidRPr="006A5A77">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006"/>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84" type="#_x0000_t75" style="width:20.25pt;height:18pt" o:ole="">
                  <v:imagedata r:id="rId4" o:title=""/>
                </v:shape>
                <w:control r:id="rId342" w:name="DefaultOcxName189" w:shapeid="_x0000_i238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A favorable relationship of maxillary alveolar base to Mandibular alveolar base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83" type="#_x0000_t75" style="width:20.25pt;height:18pt" o:ole="">
                  <v:imagedata r:id="rId4" o:title=""/>
                </v:shape>
                <w:control r:id="rId343" w:name="DefaultOcxName188" w:shapeid="_x0000_i238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A favorable relationship of mandible to cranium</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82" type="#_x0000_t75" style="width:20.25pt;height:18pt" o:ole="">
                  <v:imagedata r:id="rId4" o:title=""/>
                </v:shape>
                <w:control r:id="rId344" w:name="DefaultOcxName284" w:shapeid="_x0000_i238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Poor cranial growth</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81" type="#_x0000_t75" style="width:20.25pt;height:18pt" o:ole="">
                  <v:imagedata r:id="rId4" o:title=""/>
                </v:shape>
                <w:control r:id="rId345" w:name="DefaultOcxName384" w:shapeid="_x0000_i238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Upright incisors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When a maxillary removable orthodontic appliance is first placed, the effect on patientâ€™s speech will be:</w:t>
      </w:r>
    </w:p>
    <w:tbl>
      <w:tblPr>
        <w:tblW w:w="0" w:type="auto"/>
        <w:tblCellSpacing w:w="15" w:type="dxa"/>
        <w:tblInd w:w="720" w:type="dxa"/>
        <w:tblCellMar>
          <w:top w:w="15" w:type="dxa"/>
          <w:left w:w="15" w:type="dxa"/>
          <w:bottom w:w="15" w:type="dxa"/>
          <w:right w:w="15" w:type="dxa"/>
        </w:tblCellMar>
        <w:tblLook w:val="04A0"/>
      </w:tblPr>
      <w:tblGrid>
        <w:gridCol w:w="480"/>
        <w:gridCol w:w="6114"/>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00" type="#_x0000_t75" style="width:20.25pt;height:18pt" o:ole="">
                  <v:imagedata r:id="rId4" o:title=""/>
                </v:shape>
                <w:control r:id="rId346" w:name="DefaultOcxName191" w:shapeid="_x0000_i240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Difficulty with lingual vowels for a few days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99" type="#_x0000_t75" style="width:20.25pt;height:18pt" o:ole="">
                  <v:imagedata r:id="rId4" o:title=""/>
                </v:shape>
                <w:control r:id="rId347" w:name="DefaultOcxName190" w:shapeid="_x0000_i239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Difficulty with lingual vowel for several weeks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98" type="#_x0000_t75" style="width:20.25pt;height:18pt" o:ole="">
                  <v:imagedata r:id="rId4" o:title=""/>
                </v:shape>
                <w:control r:id="rId348" w:name="DefaultOcxName285" w:shapeid="_x0000_i239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Difficulty with linguoalveolar consonants for a few days</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397" type="#_x0000_t75" style="width:20.25pt;height:18pt" o:ole="">
                  <v:imagedata r:id="rId4" o:title=""/>
                </v:shape>
                <w:control r:id="rId349" w:name="DefaultOcxName385" w:shapeid="_x0000_i239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Difficulty with linguoalveolar consonants for several weeks</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Pulse oxymetry is used for the determination of:</w:t>
      </w:r>
    </w:p>
    <w:tbl>
      <w:tblPr>
        <w:tblW w:w="0" w:type="auto"/>
        <w:tblCellSpacing w:w="15" w:type="dxa"/>
        <w:tblInd w:w="720" w:type="dxa"/>
        <w:tblCellMar>
          <w:top w:w="15" w:type="dxa"/>
          <w:left w:w="15" w:type="dxa"/>
          <w:bottom w:w="15" w:type="dxa"/>
          <w:right w:w="15" w:type="dxa"/>
        </w:tblCellMar>
        <w:tblLook w:val="04A0"/>
      </w:tblPr>
      <w:tblGrid>
        <w:gridCol w:w="480"/>
        <w:gridCol w:w="2175"/>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16" type="#_x0000_t75" style="width:20.25pt;height:18pt" o:ole="">
                  <v:imagedata r:id="rId4" o:title=""/>
                </v:shape>
                <w:control r:id="rId350" w:name="DefaultOcxName193" w:shapeid="_x0000_i241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Rate of blood flow</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15" type="#_x0000_t75" style="width:20.25pt;height:18pt" o:ole="">
                  <v:imagedata r:id="rId4" o:title=""/>
                </v:shape>
                <w:control r:id="rId351" w:name="DefaultOcxName192" w:shapeid="_x0000_i241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Oxygen saturation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14" type="#_x0000_t75" style="width:20.25pt;height:18pt" o:ole="">
                  <v:imagedata r:id="rId4" o:title=""/>
                </v:shape>
                <w:control r:id="rId352" w:name="DefaultOcxName286" w:shapeid="_x0000_i2414"/>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Blood volume</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13" type="#_x0000_t75" style="width:20.25pt;height:18pt" o:ole="">
                  <v:imagedata r:id="rId4" o:title=""/>
                </v:shape>
                <w:control r:id="rId353" w:name="DefaultOcxName386" w:shapeid="_x0000_i2413"/>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Blood coefficient</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non-invasive method to measure the blood flow is:</w:t>
      </w:r>
    </w:p>
    <w:tbl>
      <w:tblPr>
        <w:tblW w:w="0" w:type="auto"/>
        <w:tblCellSpacing w:w="15" w:type="dxa"/>
        <w:tblInd w:w="720" w:type="dxa"/>
        <w:tblCellMar>
          <w:top w:w="15" w:type="dxa"/>
          <w:left w:w="15" w:type="dxa"/>
          <w:bottom w:w="15" w:type="dxa"/>
          <w:right w:w="15" w:type="dxa"/>
        </w:tblCellMar>
        <w:tblLook w:val="04A0"/>
      </w:tblPr>
      <w:tblGrid>
        <w:gridCol w:w="480"/>
        <w:gridCol w:w="2948"/>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32" type="#_x0000_t75" style="width:20.25pt;height:18pt" o:ole="">
                  <v:imagedata r:id="rId4" o:title=""/>
                </v:shape>
                <w:control r:id="rId354" w:name="DefaultOcxName195" w:shapeid="_x0000_i2432"/>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Electric pulp testing</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31" type="#_x0000_t75" style="width:20.25pt;height:18pt" o:ole="">
                  <v:imagedata r:id="rId4" o:title=""/>
                </v:shape>
                <w:control r:id="rId355" w:name="DefaultOcxName194" w:shapeid="_x0000_i2431"/>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Percussion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30" type="#_x0000_t75" style="width:20.25pt;height:18pt" o:ole="">
                  <v:imagedata r:id="rId4" o:title=""/>
                </v:shape>
                <w:control r:id="rId356" w:name="DefaultOcxName287" w:shapeid="_x0000_i2430"/>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Laser Doppler flowmetry</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lastRenderedPageBreak/>
              <w:object w:dxaOrig="1440" w:dyaOrig="1440">
                <v:shape id="_x0000_i2429" type="#_x0000_t75" style="width:20.25pt;height:18pt" o:ole="">
                  <v:imagedata r:id="rId4" o:title=""/>
                </v:shape>
                <w:control r:id="rId357" w:name="DefaultOcxName387" w:shapeid="_x0000_i2429"/>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Radiographic visualization</w:t>
            </w:r>
          </w:p>
        </w:tc>
      </w:tr>
    </w:tbl>
    <w:p w:rsidR="006A5A77" w:rsidRPr="006A5A77" w:rsidRDefault="006A5A77" w:rsidP="006A5A77">
      <w:pPr>
        <w:spacing w:before="100" w:beforeAutospacing="1" w:after="100" w:afterAutospacing="1" w:line="240" w:lineRule="auto"/>
        <w:ind w:left="720"/>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First to advocate distal shoe in 1929</w:t>
      </w:r>
    </w:p>
    <w:tbl>
      <w:tblPr>
        <w:tblW w:w="0" w:type="auto"/>
        <w:tblCellSpacing w:w="15" w:type="dxa"/>
        <w:tblInd w:w="720" w:type="dxa"/>
        <w:tblCellMar>
          <w:top w:w="15" w:type="dxa"/>
          <w:left w:w="15" w:type="dxa"/>
          <w:bottom w:w="15" w:type="dxa"/>
          <w:right w:w="15" w:type="dxa"/>
        </w:tblCellMar>
        <w:tblLook w:val="04A0"/>
      </w:tblPr>
      <w:tblGrid>
        <w:gridCol w:w="480"/>
        <w:gridCol w:w="1142"/>
      </w:tblGrid>
      <w:tr w:rsidR="006A5A77" w:rsidRPr="006A5A77" w:rsidTr="006A5A77">
        <w:trPr>
          <w:gridAfter w:val="1"/>
          <w:tblCellSpacing w:w="15" w:type="dxa"/>
        </w:trPr>
        <w:tc>
          <w:tcPr>
            <w:tcW w:w="0" w:type="auto"/>
            <w:vAlign w:val="center"/>
            <w:hideMark/>
          </w:tcPr>
          <w:p w:rsidR="006A5A77" w:rsidRPr="006A5A77" w:rsidRDefault="006A5A77" w:rsidP="006A5A77">
            <w:pPr>
              <w:spacing w:after="0" w:line="240" w:lineRule="auto"/>
              <w:rPr>
                <w:rFonts w:ascii="Times New Roman" w:eastAsia="Times New Roman" w:hAnsi="Times New Roman" w:cs="Times New Roman"/>
                <w:sz w:val="24"/>
                <w:szCs w:val="24"/>
              </w:rPr>
            </w:pP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48" type="#_x0000_t75" style="width:20.25pt;height:18pt" o:ole="">
                  <v:imagedata r:id="rId4" o:title=""/>
                </v:shape>
                <w:control r:id="rId358" w:name="DefaultOcxName197" w:shapeid="_x0000_i2448"/>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A. Wilson</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47" type="#_x0000_t75" style="width:20.25pt;height:18pt" o:ole="">
                  <v:imagedata r:id="rId4" o:title=""/>
                </v:shape>
                <w:control r:id="rId359" w:name="DefaultOcxName196" w:shapeid="_x0000_i2447"/>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B. William</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46" type="#_x0000_t75" style="width:20.25pt;height:18pt" o:ole="">
                  <v:imagedata r:id="rId4" o:title=""/>
                </v:shape>
                <w:control r:id="rId360" w:name="DefaultOcxName288" w:shapeid="_x0000_i2446"/>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C. Willet</w:t>
            </w:r>
          </w:p>
        </w:tc>
      </w:tr>
      <w:tr w:rsidR="006A5A77" w:rsidRPr="006A5A77" w:rsidTr="006A5A77">
        <w:trPr>
          <w:tblCellSpacing w:w="15" w:type="dxa"/>
        </w:trPr>
        <w:tc>
          <w:tcPr>
            <w:tcW w:w="0" w:type="auto"/>
            <w:vAlign w:val="center"/>
            <w:hideMark/>
          </w:tcPr>
          <w:p w:rsidR="006A5A77" w:rsidRPr="006A5A77" w:rsidRDefault="006A5A77" w:rsidP="006A5A77">
            <w:pPr>
              <w:spacing w:after="0" w:line="240" w:lineRule="auto"/>
              <w:jc w:val="center"/>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object w:dxaOrig="1440" w:dyaOrig="1440">
                <v:shape id="_x0000_i2445" type="#_x0000_t75" style="width:20.25pt;height:18pt" o:ole="">
                  <v:imagedata r:id="rId4" o:title=""/>
                </v:shape>
                <w:control r:id="rId361" w:name="DefaultOcxName388" w:shapeid="_x0000_i2445"/>
              </w:object>
            </w:r>
          </w:p>
        </w:tc>
        <w:tc>
          <w:tcPr>
            <w:tcW w:w="0" w:type="auto"/>
            <w:vAlign w:val="center"/>
            <w:hideMark/>
          </w:tcPr>
          <w:p w:rsidR="006A5A77" w:rsidRPr="006A5A77" w:rsidRDefault="006A5A77" w:rsidP="006A5A77">
            <w:pPr>
              <w:spacing w:before="100" w:beforeAutospacing="1" w:after="100" w:afterAutospacing="1" w:line="240" w:lineRule="auto"/>
              <w:rPr>
                <w:rFonts w:ascii="Times New Roman" w:eastAsia="Times New Roman" w:hAnsi="Times New Roman" w:cs="Times New Roman"/>
                <w:sz w:val="24"/>
                <w:szCs w:val="24"/>
              </w:rPr>
            </w:pPr>
            <w:r w:rsidRPr="006A5A77">
              <w:rPr>
                <w:rFonts w:ascii="Times New Roman" w:eastAsia="Times New Roman" w:hAnsi="Times New Roman" w:cs="Times New Roman"/>
                <w:sz w:val="24"/>
                <w:szCs w:val="24"/>
              </w:rPr>
              <w:t>D. Roche</w:t>
            </w:r>
          </w:p>
        </w:tc>
      </w:tr>
    </w:tbl>
    <w:p w:rsidR="00C02720" w:rsidRPr="00C02720" w:rsidRDefault="00C02720" w:rsidP="00C02720">
      <w:pPr>
        <w:spacing w:before="100" w:beforeAutospacing="1" w:after="100" w:afterAutospacing="1" w:line="240" w:lineRule="auto"/>
        <w:ind w:left="720"/>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t>Permeability of dentin does not depend upon:</w:t>
      </w:r>
    </w:p>
    <w:tbl>
      <w:tblPr>
        <w:tblW w:w="0" w:type="auto"/>
        <w:tblCellSpacing w:w="15" w:type="dxa"/>
        <w:tblInd w:w="720" w:type="dxa"/>
        <w:tblCellMar>
          <w:top w:w="15" w:type="dxa"/>
          <w:left w:w="15" w:type="dxa"/>
          <w:bottom w:w="15" w:type="dxa"/>
          <w:right w:w="15" w:type="dxa"/>
        </w:tblCellMar>
        <w:tblLook w:val="04A0"/>
      </w:tblPr>
      <w:tblGrid>
        <w:gridCol w:w="480"/>
        <w:gridCol w:w="3215"/>
      </w:tblGrid>
      <w:tr w:rsidR="00C02720" w:rsidRPr="00C02720" w:rsidTr="00C02720">
        <w:trPr>
          <w:gridAfter w:val="1"/>
          <w:tblCellSpacing w:w="15" w:type="dxa"/>
        </w:trPr>
        <w:tc>
          <w:tcPr>
            <w:tcW w:w="0" w:type="auto"/>
            <w:vAlign w:val="center"/>
            <w:hideMark/>
          </w:tcPr>
          <w:p w:rsidR="00C02720" w:rsidRPr="00C02720" w:rsidRDefault="00C02720" w:rsidP="00C02720">
            <w:pPr>
              <w:spacing w:after="0" w:line="240" w:lineRule="auto"/>
              <w:rPr>
                <w:rFonts w:ascii="Times New Roman" w:eastAsia="Times New Roman" w:hAnsi="Times New Roman" w:cs="Times New Roman"/>
                <w:sz w:val="24"/>
                <w:szCs w:val="24"/>
              </w:rPr>
            </w:pPr>
          </w:p>
        </w:tc>
      </w:tr>
      <w:tr w:rsidR="00C02720" w:rsidRPr="00C02720" w:rsidTr="00C02720">
        <w:trPr>
          <w:tblCellSpacing w:w="15" w:type="dxa"/>
        </w:trPr>
        <w:tc>
          <w:tcPr>
            <w:tcW w:w="0" w:type="auto"/>
            <w:vAlign w:val="center"/>
            <w:hideMark/>
          </w:tcPr>
          <w:p w:rsidR="00C02720" w:rsidRPr="00C02720" w:rsidRDefault="00C02720" w:rsidP="00C02720">
            <w:pPr>
              <w:spacing w:after="0" w:line="240" w:lineRule="auto"/>
              <w:jc w:val="center"/>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object w:dxaOrig="1440" w:dyaOrig="1440">
                <v:shape id="_x0000_i2467" type="#_x0000_t75" style="width:20.25pt;height:18pt" o:ole="">
                  <v:imagedata r:id="rId4" o:title=""/>
                </v:shape>
                <w:control r:id="rId362" w:name="DefaultOcxName199" w:shapeid="_x0000_i2467"/>
              </w:object>
            </w:r>
          </w:p>
        </w:tc>
        <w:tc>
          <w:tcPr>
            <w:tcW w:w="0" w:type="auto"/>
            <w:vAlign w:val="center"/>
            <w:hideMark/>
          </w:tcPr>
          <w:p w:rsidR="00C02720" w:rsidRPr="00C02720" w:rsidRDefault="00C02720" w:rsidP="00C02720">
            <w:pPr>
              <w:spacing w:before="100" w:beforeAutospacing="1" w:after="100" w:afterAutospacing="1" w:line="240" w:lineRule="auto"/>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t>A. Smear layer</w:t>
            </w:r>
          </w:p>
        </w:tc>
      </w:tr>
      <w:tr w:rsidR="00C02720" w:rsidRPr="00C02720" w:rsidTr="00C02720">
        <w:trPr>
          <w:tblCellSpacing w:w="15" w:type="dxa"/>
        </w:trPr>
        <w:tc>
          <w:tcPr>
            <w:tcW w:w="0" w:type="auto"/>
            <w:vAlign w:val="center"/>
            <w:hideMark/>
          </w:tcPr>
          <w:p w:rsidR="00C02720" w:rsidRPr="00C02720" w:rsidRDefault="00C02720" w:rsidP="00C02720">
            <w:pPr>
              <w:spacing w:after="0" w:line="240" w:lineRule="auto"/>
              <w:jc w:val="center"/>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object w:dxaOrig="1440" w:dyaOrig="1440">
                <v:shape id="_x0000_i2466" type="#_x0000_t75" style="width:20.25pt;height:18pt" o:ole="">
                  <v:imagedata r:id="rId4" o:title=""/>
                </v:shape>
                <w:control r:id="rId363" w:name="DefaultOcxName198" w:shapeid="_x0000_i2466"/>
              </w:object>
            </w:r>
          </w:p>
        </w:tc>
        <w:tc>
          <w:tcPr>
            <w:tcW w:w="0" w:type="auto"/>
            <w:vAlign w:val="center"/>
            <w:hideMark/>
          </w:tcPr>
          <w:p w:rsidR="00C02720" w:rsidRPr="00C02720" w:rsidRDefault="00C02720" w:rsidP="00C02720">
            <w:pPr>
              <w:spacing w:before="100" w:beforeAutospacing="1" w:after="100" w:afterAutospacing="1" w:line="240" w:lineRule="auto"/>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t>B. Diffusion co-efficient of fluid</w:t>
            </w:r>
          </w:p>
        </w:tc>
      </w:tr>
      <w:tr w:rsidR="00C02720" w:rsidRPr="00C02720" w:rsidTr="00C02720">
        <w:trPr>
          <w:tblCellSpacing w:w="15" w:type="dxa"/>
        </w:trPr>
        <w:tc>
          <w:tcPr>
            <w:tcW w:w="0" w:type="auto"/>
            <w:vAlign w:val="center"/>
            <w:hideMark/>
          </w:tcPr>
          <w:p w:rsidR="00C02720" w:rsidRPr="00C02720" w:rsidRDefault="00C02720" w:rsidP="00C02720">
            <w:pPr>
              <w:spacing w:after="0" w:line="240" w:lineRule="auto"/>
              <w:jc w:val="center"/>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object w:dxaOrig="1440" w:dyaOrig="1440">
                <v:shape id="_x0000_i2465" type="#_x0000_t75" style="width:20.25pt;height:18pt" o:ole="">
                  <v:imagedata r:id="rId4" o:title=""/>
                </v:shape>
                <w:control r:id="rId364" w:name="DefaultOcxName289" w:shapeid="_x0000_i2465"/>
              </w:object>
            </w:r>
          </w:p>
        </w:tc>
        <w:tc>
          <w:tcPr>
            <w:tcW w:w="0" w:type="auto"/>
            <w:vAlign w:val="center"/>
            <w:hideMark/>
          </w:tcPr>
          <w:p w:rsidR="00C02720" w:rsidRPr="00C02720" w:rsidRDefault="00C02720" w:rsidP="00C02720">
            <w:pPr>
              <w:spacing w:before="100" w:beforeAutospacing="1" w:after="100" w:afterAutospacing="1" w:line="240" w:lineRule="auto"/>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t>C. Convection of fluid</w:t>
            </w:r>
          </w:p>
        </w:tc>
      </w:tr>
      <w:tr w:rsidR="00C02720" w:rsidRPr="00C02720" w:rsidTr="00C02720">
        <w:trPr>
          <w:tblCellSpacing w:w="15" w:type="dxa"/>
        </w:trPr>
        <w:tc>
          <w:tcPr>
            <w:tcW w:w="0" w:type="auto"/>
            <w:vAlign w:val="center"/>
            <w:hideMark/>
          </w:tcPr>
          <w:p w:rsidR="00C02720" w:rsidRPr="00C02720" w:rsidRDefault="00C02720" w:rsidP="00C02720">
            <w:pPr>
              <w:spacing w:after="0" w:line="240" w:lineRule="auto"/>
              <w:jc w:val="center"/>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object w:dxaOrig="1440" w:dyaOrig="1440">
                <v:shape id="_x0000_i2464" type="#_x0000_t75" style="width:20.25pt;height:18pt" o:ole="">
                  <v:imagedata r:id="rId4" o:title=""/>
                </v:shape>
                <w:control r:id="rId365" w:name="DefaultOcxName389" w:shapeid="_x0000_i2464"/>
              </w:object>
            </w:r>
          </w:p>
        </w:tc>
        <w:tc>
          <w:tcPr>
            <w:tcW w:w="0" w:type="auto"/>
            <w:vAlign w:val="center"/>
            <w:hideMark/>
          </w:tcPr>
          <w:p w:rsidR="00C02720" w:rsidRPr="00C02720" w:rsidRDefault="00C02720" w:rsidP="00C02720">
            <w:pPr>
              <w:spacing w:before="100" w:beforeAutospacing="1" w:after="100" w:afterAutospacing="1" w:line="240" w:lineRule="auto"/>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t>D. Length of dentinal tubules</w:t>
            </w:r>
          </w:p>
        </w:tc>
      </w:tr>
      <w:tr w:rsidR="00C02720" w:rsidRPr="00C02720" w:rsidTr="00C02720">
        <w:trPr>
          <w:tblCellSpacing w:w="15" w:type="dxa"/>
        </w:trPr>
        <w:tc>
          <w:tcPr>
            <w:tcW w:w="0" w:type="auto"/>
            <w:vAlign w:val="center"/>
            <w:hideMark/>
          </w:tcPr>
          <w:p w:rsidR="00C02720" w:rsidRPr="00C02720" w:rsidRDefault="00C02720" w:rsidP="00C02720">
            <w:pPr>
              <w:spacing w:after="0" w:line="240" w:lineRule="auto"/>
              <w:jc w:val="center"/>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object w:dxaOrig="1440" w:dyaOrig="1440">
                <v:shape id="_x0000_i2463" type="#_x0000_t75" style="width:20.25pt;height:18pt" o:ole="">
                  <v:imagedata r:id="rId4" o:title=""/>
                </v:shape>
                <w:control r:id="rId366" w:name="DefaultOcxName411" w:shapeid="_x0000_i2463"/>
              </w:object>
            </w:r>
          </w:p>
        </w:tc>
        <w:tc>
          <w:tcPr>
            <w:tcW w:w="0" w:type="auto"/>
            <w:vAlign w:val="center"/>
            <w:hideMark/>
          </w:tcPr>
          <w:p w:rsidR="00C02720" w:rsidRPr="00C02720" w:rsidRDefault="00C02720" w:rsidP="00C02720">
            <w:pPr>
              <w:spacing w:before="100" w:beforeAutospacing="1" w:after="100" w:afterAutospacing="1" w:line="240" w:lineRule="auto"/>
              <w:rPr>
                <w:rFonts w:ascii="Times New Roman" w:eastAsia="Times New Roman" w:hAnsi="Times New Roman" w:cs="Times New Roman"/>
                <w:sz w:val="24"/>
                <w:szCs w:val="24"/>
              </w:rPr>
            </w:pPr>
            <w:r w:rsidRPr="00C02720">
              <w:rPr>
                <w:rFonts w:ascii="Times New Roman" w:eastAsia="Times New Roman" w:hAnsi="Times New Roman" w:cs="Times New Roman"/>
                <w:sz w:val="24"/>
                <w:szCs w:val="24"/>
              </w:rPr>
              <w:t>E. None of the above</w:t>
            </w:r>
          </w:p>
        </w:tc>
      </w:tr>
    </w:tbl>
    <w:p w:rsidR="006A5A77" w:rsidRPr="006A5A77" w:rsidRDefault="006A5A77" w:rsidP="006A5A7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A0F17" w:rsidRDefault="00FA0F17"/>
    <w:sectPr w:rsidR="00FA0F17" w:rsidSect="00FA0F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A77"/>
    <w:rsid w:val="006A5A77"/>
    <w:rsid w:val="00C02720"/>
    <w:rsid w:val="00FA0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17"/>
  </w:style>
  <w:style w:type="paragraph" w:styleId="Heading1">
    <w:name w:val="heading 1"/>
    <w:basedOn w:val="Normal"/>
    <w:link w:val="Heading1Char"/>
    <w:uiPriority w:val="9"/>
    <w:qFormat/>
    <w:rsid w:val="006A5A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A7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A5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6A5A77"/>
  </w:style>
</w:styles>
</file>

<file path=word/webSettings.xml><?xml version="1.0" encoding="utf-8"?>
<w:webSettings xmlns:r="http://schemas.openxmlformats.org/officeDocument/2006/relationships" xmlns:w="http://schemas.openxmlformats.org/wordprocessingml/2006/main">
  <w:divs>
    <w:div w:id="3434660">
      <w:bodyDiv w:val="1"/>
      <w:marLeft w:val="0"/>
      <w:marRight w:val="0"/>
      <w:marTop w:val="0"/>
      <w:marBottom w:val="0"/>
      <w:divBdr>
        <w:top w:val="none" w:sz="0" w:space="0" w:color="auto"/>
        <w:left w:val="none" w:sz="0" w:space="0" w:color="auto"/>
        <w:bottom w:val="none" w:sz="0" w:space="0" w:color="auto"/>
        <w:right w:val="none" w:sz="0" w:space="0" w:color="auto"/>
      </w:divBdr>
      <w:divsChild>
        <w:div w:id="1958633121">
          <w:marLeft w:val="0"/>
          <w:marRight w:val="0"/>
          <w:marTop w:val="0"/>
          <w:marBottom w:val="0"/>
          <w:divBdr>
            <w:top w:val="none" w:sz="0" w:space="0" w:color="auto"/>
            <w:left w:val="none" w:sz="0" w:space="0" w:color="auto"/>
            <w:bottom w:val="none" w:sz="0" w:space="0" w:color="auto"/>
            <w:right w:val="none" w:sz="0" w:space="0" w:color="auto"/>
          </w:divBdr>
          <w:divsChild>
            <w:div w:id="1624143620">
              <w:marLeft w:val="0"/>
              <w:marRight w:val="0"/>
              <w:marTop w:val="0"/>
              <w:marBottom w:val="0"/>
              <w:divBdr>
                <w:top w:val="none" w:sz="0" w:space="0" w:color="auto"/>
                <w:left w:val="none" w:sz="0" w:space="0" w:color="auto"/>
                <w:bottom w:val="none" w:sz="0" w:space="0" w:color="auto"/>
                <w:right w:val="none" w:sz="0" w:space="0" w:color="auto"/>
              </w:divBdr>
            </w:div>
          </w:divsChild>
        </w:div>
        <w:div w:id="136730309">
          <w:marLeft w:val="0"/>
          <w:marRight w:val="0"/>
          <w:marTop w:val="0"/>
          <w:marBottom w:val="0"/>
          <w:divBdr>
            <w:top w:val="none" w:sz="0" w:space="0" w:color="auto"/>
            <w:left w:val="none" w:sz="0" w:space="0" w:color="auto"/>
            <w:bottom w:val="none" w:sz="0" w:space="0" w:color="auto"/>
            <w:right w:val="none" w:sz="0" w:space="0" w:color="auto"/>
          </w:divBdr>
          <w:divsChild>
            <w:div w:id="1519811433">
              <w:marLeft w:val="0"/>
              <w:marRight w:val="0"/>
              <w:marTop w:val="0"/>
              <w:marBottom w:val="0"/>
              <w:divBdr>
                <w:top w:val="none" w:sz="0" w:space="0" w:color="auto"/>
                <w:left w:val="none" w:sz="0" w:space="0" w:color="auto"/>
                <w:bottom w:val="none" w:sz="0" w:space="0" w:color="auto"/>
                <w:right w:val="none" w:sz="0" w:space="0" w:color="auto"/>
              </w:divBdr>
            </w:div>
          </w:divsChild>
        </w:div>
        <w:div w:id="1386295335">
          <w:marLeft w:val="0"/>
          <w:marRight w:val="0"/>
          <w:marTop w:val="0"/>
          <w:marBottom w:val="0"/>
          <w:divBdr>
            <w:top w:val="none" w:sz="0" w:space="0" w:color="auto"/>
            <w:left w:val="none" w:sz="0" w:space="0" w:color="auto"/>
            <w:bottom w:val="none" w:sz="0" w:space="0" w:color="auto"/>
            <w:right w:val="none" w:sz="0" w:space="0" w:color="auto"/>
          </w:divBdr>
          <w:divsChild>
            <w:div w:id="1805930056">
              <w:marLeft w:val="0"/>
              <w:marRight w:val="0"/>
              <w:marTop w:val="0"/>
              <w:marBottom w:val="0"/>
              <w:divBdr>
                <w:top w:val="none" w:sz="0" w:space="0" w:color="auto"/>
                <w:left w:val="none" w:sz="0" w:space="0" w:color="auto"/>
                <w:bottom w:val="none" w:sz="0" w:space="0" w:color="auto"/>
                <w:right w:val="none" w:sz="0" w:space="0" w:color="auto"/>
              </w:divBdr>
            </w:div>
          </w:divsChild>
        </w:div>
        <w:div w:id="284511005">
          <w:marLeft w:val="0"/>
          <w:marRight w:val="0"/>
          <w:marTop w:val="0"/>
          <w:marBottom w:val="0"/>
          <w:divBdr>
            <w:top w:val="none" w:sz="0" w:space="0" w:color="auto"/>
            <w:left w:val="none" w:sz="0" w:space="0" w:color="auto"/>
            <w:bottom w:val="none" w:sz="0" w:space="0" w:color="auto"/>
            <w:right w:val="none" w:sz="0" w:space="0" w:color="auto"/>
          </w:divBdr>
          <w:divsChild>
            <w:div w:id="1425030272">
              <w:marLeft w:val="0"/>
              <w:marRight w:val="0"/>
              <w:marTop w:val="0"/>
              <w:marBottom w:val="0"/>
              <w:divBdr>
                <w:top w:val="none" w:sz="0" w:space="0" w:color="auto"/>
                <w:left w:val="none" w:sz="0" w:space="0" w:color="auto"/>
                <w:bottom w:val="none" w:sz="0" w:space="0" w:color="auto"/>
                <w:right w:val="none" w:sz="0" w:space="0" w:color="auto"/>
              </w:divBdr>
            </w:div>
          </w:divsChild>
        </w:div>
        <w:div w:id="244188998">
          <w:marLeft w:val="0"/>
          <w:marRight w:val="0"/>
          <w:marTop w:val="0"/>
          <w:marBottom w:val="0"/>
          <w:divBdr>
            <w:top w:val="none" w:sz="0" w:space="0" w:color="auto"/>
            <w:left w:val="none" w:sz="0" w:space="0" w:color="auto"/>
            <w:bottom w:val="none" w:sz="0" w:space="0" w:color="auto"/>
            <w:right w:val="none" w:sz="0" w:space="0" w:color="auto"/>
          </w:divBdr>
          <w:divsChild>
            <w:div w:id="871917692">
              <w:marLeft w:val="0"/>
              <w:marRight w:val="0"/>
              <w:marTop w:val="0"/>
              <w:marBottom w:val="0"/>
              <w:divBdr>
                <w:top w:val="none" w:sz="0" w:space="0" w:color="auto"/>
                <w:left w:val="none" w:sz="0" w:space="0" w:color="auto"/>
                <w:bottom w:val="none" w:sz="0" w:space="0" w:color="auto"/>
                <w:right w:val="none" w:sz="0" w:space="0" w:color="auto"/>
              </w:divBdr>
            </w:div>
          </w:divsChild>
        </w:div>
        <w:div w:id="1923098570">
          <w:marLeft w:val="0"/>
          <w:marRight w:val="0"/>
          <w:marTop w:val="0"/>
          <w:marBottom w:val="0"/>
          <w:divBdr>
            <w:top w:val="none" w:sz="0" w:space="0" w:color="auto"/>
            <w:left w:val="none" w:sz="0" w:space="0" w:color="auto"/>
            <w:bottom w:val="none" w:sz="0" w:space="0" w:color="auto"/>
            <w:right w:val="none" w:sz="0" w:space="0" w:color="auto"/>
          </w:divBdr>
          <w:divsChild>
            <w:div w:id="851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9050">
      <w:bodyDiv w:val="1"/>
      <w:marLeft w:val="0"/>
      <w:marRight w:val="0"/>
      <w:marTop w:val="0"/>
      <w:marBottom w:val="0"/>
      <w:divBdr>
        <w:top w:val="none" w:sz="0" w:space="0" w:color="auto"/>
        <w:left w:val="none" w:sz="0" w:space="0" w:color="auto"/>
        <w:bottom w:val="none" w:sz="0" w:space="0" w:color="auto"/>
        <w:right w:val="none" w:sz="0" w:space="0" w:color="auto"/>
      </w:divBdr>
      <w:divsChild>
        <w:div w:id="320235890">
          <w:marLeft w:val="0"/>
          <w:marRight w:val="0"/>
          <w:marTop w:val="0"/>
          <w:marBottom w:val="0"/>
          <w:divBdr>
            <w:top w:val="none" w:sz="0" w:space="0" w:color="auto"/>
            <w:left w:val="none" w:sz="0" w:space="0" w:color="auto"/>
            <w:bottom w:val="none" w:sz="0" w:space="0" w:color="auto"/>
            <w:right w:val="none" w:sz="0" w:space="0" w:color="auto"/>
          </w:divBdr>
          <w:divsChild>
            <w:div w:id="2008363636">
              <w:marLeft w:val="0"/>
              <w:marRight w:val="0"/>
              <w:marTop w:val="0"/>
              <w:marBottom w:val="0"/>
              <w:divBdr>
                <w:top w:val="none" w:sz="0" w:space="0" w:color="auto"/>
                <w:left w:val="none" w:sz="0" w:space="0" w:color="auto"/>
                <w:bottom w:val="none" w:sz="0" w:space="0" w:color="auto"/>
                <w:right w:val="none" w:sz="0" w:space="0" w:color="auto"/>
              </w:divBdr>
            </w:div>
          </w:divsChild>
        </w:div>
        <w:div w:id="1687251523">
          <w:marLeft w:val="0"/>
          <w:marRight w:val="0"/>
          <w:marTop w:val="0"/>
          <w:marBottom w:val="0"/>
          <w:divBdr>
            <w:top w:val="none" w:sz="0" w:space="0" w:color="auto"/>
            <w:left w:val="none" w:sz="0" w:space="0" w:color="auto"/>
            <w:bottom w:val="none" w:sz="0" w:space="0" w:color="auto"/>
            <w:right w:val="none" w:sz="0" w:space="0" w:color="auto"/>
          </w:divBdr>
          <w:divsChild>
            <w:div w:id="1805728878">
              <w:marLeft w:val="0"/>
              <w:marRight w:val="0"/>
              <w:marTop w:val="0"/>
              <w:marBottom w:val="0"/>
              <w:divBdr>
                <w:top w:val="none" w:sz="0" w:space="0" w:color="auto"/>
                <w:left w:val="none" w:sz="0" w:space="0" w:color="auto"/>
                <w:bottom w:val="none" w:sz="0" w:space="0" w:color="auto"/>
                <w:right w:val="none" w:sz="0" w:space="0" w:color="auto"/>
              </w:divBdr>
            </w:div>
          </w:divsChild>
        </w:div>
        <w:div w:id="820927453">
          <w:marLeft w:val="0"/>
          <w:marRight w:val="0"/>
          <w:marTop w:val="0"/>
          <w:marBottom w:val="0"/>
          <w:divBdr>
            <w:top w:val="none" w:sz="0" w:space="0" w:color="auto"/>
            <w:left w:val="none" w:sz="0" w:space="0" w:color="auto"/>
            <w:bottom w:val="none" w:sz="0" w:space="0" w:color="auto"/>
            <w:right w:val="none" w:sz="0" w:space="0" w:color="auto"/>
          </w:divBdr>
          <w:divsChild>
            <w:div w:id="1152017833">
              <w:marLeft w:val="0"/>
              <w:marRight w:val="0"/>
              <w:marTop w:val="0"/>
              <w:marBottom w:val="0"/>
              <w:divBdr>
                <w:top w:val="none" w:sz="0" w:space="0" w:color="auto"/>
                <w:left w:val="none" w:sz="0" w:space="0" w:color="auto"/>
                <w:bottom w:val="none" w:sz="0" w:space="0" w:color="auto"/>
                <w:right w:val="none" w:sz="0" w:space="0" w:color="auto"/>
              </w:divBdr>
            </w:div>
          </w:divsChild>
        </w:div>
        <w:div w:id="1185250198">
          <w:marLeft w:val="0"/>
          <w:marRight w:val="0"/>
          <w:marTop w:val="0"/>
          <w:marBottom w:val="0"/>
          <w:divBdr>
            <w:top w:val="none" w:sz="0" w:space="0" w:color="auto"/>
            <w:left w:val="none" w:sz="0" w:space="0" w:color="auto"/>
            <w:bottom w:val="none" w:sz="0" w:space="0" w:color="auto"/>
            <w:right w:val="none" w:sz="0" w:space="0" w:color="auto"/>
          </w:divBdr>
          <w:divsChild>
            <w:div w:id="1105658932">
              <w:marLeft w:val="0"/>
              <w:marRight w:val="0"/>
              <w:marTop w:val="0"/>
              <w:marBottom w:val="0"/>
              <w:divBdr>
                <w:top w:val="none" w:sz="0" w:space="0" w:color="auto"/>
                <w:left w:val="none" w:sz="0" w:space="0" w:color="auto"/>
                <w:bottom w:val="none" w:sz="0" w:space="0" w:color="auto"/>
                <w:right w:val="none" w:sz="0" w:space="0" w:color="auto"/>
              </w:divBdr>
            </w:div>
          </w:divsChild>
        </w:div>
        <w:div w:id="2005619264">
          <w:marLeft w:val="0"/>
          <w:marRight w:val="0"/>
          <w:marTop w:val="0"/>
          <w:marBottom w:val="0"/>
          <w:divBdr>
            <w:top w:val="none" w:sz="0" w:space="0" w:color="auto"/>
            <w:left w:val="none" w:sz="0" w:space="0" w:color="auto"/>
            <w:bottom w:val="none" w:sz="0" w:space="0" w:color="auto"/>
            <w:right w:val="none" w:sz="0" w:space="0" w:color="auto"/>
          </w:divBdr>
          <w:divsChild>
            <w:div w:id="14610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8530">
      <w:bodyDiv w:val="1"/>
      <w:marLeft w:val="0"/>
      <w:marRight w:val="0"/>
      <w:marTop w:val="0"/>
      <w:marBottom w:val="0"/>
      <w:divBdr>
        <w:top w:val="none" w:sz="0" w:space="0" w:color="auto"/>
        <w:left w:val="none" w:sz="0" w:space="0" w:color="auto"/>
        <w:bottom w:val="none" w:sz="0" w:space="0" w:color="auto"/>
        <w:right w:val="none" w:sz="0" w:space="0" w:color="auto"/>
      </w:divBdr>
      <w:divsChild>
        <w:div w:id="884366611">
          <w:marLeft w:val="0"/>
          <w:marRight w:val="0"/>
          <w:marTop w:val="0"/>
          <w:marBottom w:val="0"/>
          <w:divBdr>
            <w:top w:val="none" w:sz="0" w:space="0" w:color="auto"/>
            <w:left w:val="none" w:sz="0" w:space="0" w:color="auto"/>
            <w:bottom w:val="none" w:sz="0" w:space="0" w:color="auto"/>
            <w:right w:val="none" w:sz="0" w:space="0" w:color="auto"/>
          </w:divBdr>
          <w:divsChild>
            <w:div w:id="1866018237">
              <w:marLeft w:val="0"/>
              <w:marRight w:val="0"/>
              <w:marTop w:val="0"/>
              <w:marBottom w:val="0"/>
              <w:divBdr>
                <w:top w:val="none" w:sz="0" w:space="0" w:color="auto"/>
                <w:left w:val="none" w:sz="0" w:space="0" w:color="auto"/>
                <w:bottom w:val="none" w:sz="0" w:space="0" w:color="auto"/>
                <w:right w:val="none" w:sz="0" w:space="0" w:color="auto"/>
              </w:divBdr>
            </w:div>
          </w:divsChild>
        </w:div>
        <w:div w:id="1920167321">
          <w:marLeft w:val="0"/>
          <w:marRight w:val="0"/>
          <w:marTop w:val="0"/>
          <w:marBottom w:val="0"/>
          <w:divBdr>
            <w:top w:val="none" w:sz="0" w:space="0" w:color="auto"/>
            <w:left w:val="none" w:sz="0" w:space="0" w:color="auto"/>
            <w:bottom w:val="none" w:sz="0" w:space="0" w:color="auto"/>
            <w:right w:val="none" w:sz="0" w:space="0" w:color="auto"/>
          </w:divBdr>
          <w:divsChild>
            <w:div w:id="973489220">
              <w:marLeft w:val="0"/>
              <w:marRight w:val="0"/>
              <w:marTop w:val="0"/>
              <w:marBottom w:val="0"/>
              <w:divBdr>
                <w:top w:val="none" w:sz="0" w:space="0" w:color="auto"/>
                <w:left w:val="none" w:sz="0" w:space="0" w:color="auto"/>
                <w:bottom w:val="none" w:sz="0" w:space="0" w:color="auto"/>
                <w:right w:val="none" w:sz="0" w:space="0" w:color="auto"/>
              </w:divBdr>
            </w:div>
          </w:divsChild>
        </w:div>
        <w:div w:id="1853909319">
          <w:marLeft w:val="0"/>
          <w:marRight w:val="0"/>
          <w:marTop w:val="0"/>
          <w:marBottom w:val="0"/>
          <w:divBdr>
            <w:top w:val="none" w:sz="0" w:space="0" w:color="auto"/>
            <w:left w:val="none" w:sz="0" w:space="0" w:color="auto"/>
            <w:bottom w:val="none" w:sz="0" w:space="0" w:color="auto"/>
            <w:right w:val="none" w:sz="0" w:space="0" w:color="auto"/>
          </w:divBdr>
          <w:divsChild>
            <w:div w:id="1103956428">
              <w:marLeft w:val="0"/>
              <w:marRight w:val="0"/>
              <w:marTop w:val="0"/>
              <w:marBottom w:val="0"/>
              <w:divBdr>
                <w:top w:val="none" w:sz="0" w:space="0" w:color="auto"/>
                <w:left w:val="none" w:sz="0" w:space="0" w:color="auto"/>
                <w:bottom w:val="none" w:sz="0" w:space="0" w:color="auto"/>
                <w:right w:val="none" w:sz="0" w:space="0" w:color="auto"/>
              </w:divBdr>
            </w:div>
          </w:divsChild>
        </w:div>
        <w:div w:id="1102606211">
          <w:marLeft w:val="0"/>
          <w:marRight w:val="0"/>
          <w:marTop w:val="0"/>
          <w:marBottom w:val="0"/>
          <w:divBdr>
            <w:top w:val="none" w:sz="0" w:space="0" w:color="auto"/>
            <w:left w:val="none" w:sz="0" w:space="0" w:color="auto"/>
            <w:bottom w:val="none" w:sz="0" w:space="0" w:color="auto"/>
            <w:right w:val="none" w:sz="0" w:space="0" w:color="auto"/>
          </w:divBdr>
          <w:divsChild>
            <w:div w:id="1751079954">
              <w:marLeft w:val="0"/>
              <w:marRight w:val="0"/>
              <w:marTop w:val="0"/>
              <w:marBottom w:val="0"/>
              <w:divBdr>
                <w:top w:val="none" w:sz="0" w:space="0" w:color="auto"/>
                <w:left w:val="none" w:sz="0" w:space="0" w:color="auto"/>
                <w:bottom w:val="none" w:sz="0" w:space="0" w:color="auto"/>
                <w:right w:val="none" w:sz="0" w:space="0" w:color="auto"/>
              </w:divBdr>
            </w:div>
          </w:divsChild>
        </w:div>
        <w:div w:id="647712023">
          <w:marLeft w:val="0"/>
          <w:marRight w:val="0"/>
          <w:marTop w:val="0"/>
          <w:marBottom w:val="0"/>
          <w:divBdr>
            <w:top w:val="none" w:sz="0" w:space="0" w:color="auto"/>
            <w:left w:val="none" w:sz="0" w:space="0" w:color="auto"/>
            <w:bottom w:val="none" w:sz="0" w:space="0" w:color="auto"/>
            <w:right w:val="none" w:sz="0" w:space="0" w:color="auto"/>
          </w:divBdr>
          <w:divsChild>
            <w:div w:id="693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7802">
      <w:bodyDiv w:val="1"/>
      <w:marLeft w:val="0"/>
      <w:marRight w:val="0"/>
      <w:marTop w:val="0"/>
      <w:marBottom w:val="0"/>
      <w:divBdr>
        <w:top w:val="none" w:sz="0" w:space="0" w:color="auto"/>
        <w:left w:val="none" w:sz="0" w:space="0" w:color="auto"/>
        <w:bottom w:val="none" w:sz="0" w:space="0" w:color="auto"/>
        <w:right w:val="none" w:sz="0" w:space="0" w:color="auto"/>
      </w:divBdr>
      <w:divsChild>
        <w:div w:id="887952940">
          <w:marLeft w:val="0"/>
          <w:marRight w:val="0"/>
          <w:marTop w:val="0"/>
          <w:marBottom w:val="0"/>
          <w:divBdr>
            <w:top w:val="none" w:sz="0" w:space="0" w:color="auto"/>
            <w:left w:val="none" w:sz="0" w:space="0" w:color="auto"/>
            <w:bottom w:val="none" w:sz="0" w:space="0" w:color="auto"/>
            <w:right w:val="none" w:sz="0" w:space="0" w:color="auto"/>
          </w:divBdr>
          <w:divsChild>
            <w:div w:id="120343185">
              <w:marLeft w:val="0"/>
              <w:marRight w:val="0"/>
              <w:marTop w:val="0"/>
              <w:marBottom w:val="0"/>
              <w:divBdr>
                <w:top w:val="none" w:sz="0" w:space="0" w:color="auto"/>
                <w:left w:val="none" w:sz="0" w:space="0" w:color="auto"/>
                <w:bottom w:val="none" w:sz="0" w:space="0" w:color="auto"/>
                <w:right w:val="none" w:sz="0" w:space="0" w:color="auto"/>
              </w:divBdr>
            </w:div>
          </w:divsChild>
        </w:div>
        <w:div w:id="806319478">
          <w:marLeft w:val="0"/>
          <w:marRight w:val="0"/>
          <w:marTop w:val="0"/>
          <w:marBottom w:val="0"/>
          <w:divBdr>
            <w:top w:val="none" w:sz="0" w:space="0" w:color="auto"/>
            <w:left w:val="none" w:sz="0" w:space="0" w:color="auto"/>
            <w:bottom w:val="none" w:sz="0" w:space="0" w:color="auto"/>
            <w:right w:val="none" w:sz="0" w:space="0" w:color="auto"/>
          </w:divBdr>
          <w:divsChild>
            <w:div w:id="610673074">
              <w:marLeft w:val="0"/>
              <w:marRight w:val="0"/>
              <w:marTop w:val="0"/>
              <w:marBottom w:val="0"/>
              <w:divBdr>
                <w:top w:val="none" w:sz="0" w:space="0" w:color="auto"/>
                <w:left w:val="none" w:sz="0" w:space="0" w:color="auto"/>
                <w:bottom w:val="none" w:sz="0" w:space="0" w:color="auto"/>
                <w:right w:val="none" w:sz="0" w:space="0" w:color="auto"/>
              </w:divBdr>
            </w:div>
          </w:divsChild>
        </w:div>
        <w:div w:id="780804614">
          <w:marLeft w:val="0"/>
          <w:marRight w:val="0"/>
          <w:marTop w:val="0"/>
          <w:marBottom w:val="0"/>
          <w:divBdr>
            <w:top w:val="none" w:sz="0" w:space="0" w:color="auto"/>
            <w:left w:val="none" w:sz="0" w:space="0" w:color="auto"/>
            <w:bottom w:val="none" w:sz="0" w:space="0" w:color="auto"/>
            <w:right w:val="none" w:sz="0" w:space="0" w:color="auto"/>
          </w:divBdr>
          <w:divsChild>
            <w:div w:id="1654750668">
              <w:marLeft w:val="0"/>
              <w:marRight w:val="0"/>
              <w:marTop w:val="0"/>
              <w:marBottom w:val="0"/>
              <w:divBdr>
                <w:top w:val="none" w:sz="0" w:space="0" w:color="auto"/>
                <w:left w:val="none" w:sz="0" w:space="0" w:color="auto"/>
                <w:bottom w:val="none" w:sz="0" w:space="0" w:color="auto"/>
                <w:right w:val="none" w:sz="0" w:space="0" w:color="auto"/>
              </w:divBdr>
            </w:div>
          </w:divsChild>
        </w:div>
        <w:div w:id="967853386">
          <w:marLeft w:val="0"/>
          <w:marRight w:val="0"/>
          <w:marTop w:val="0"/>
          <w:marBottom w:val="0"/>
          <w:divBdr>
            <w:top w:val="none" w:sz="0" w:space="0" w:color="auto"/>
            <w:left w:val="none" w:sz="0" w:space="0" w:color="auto"/>
            <w:bottom w:val="none" w:sz="0" w:space="0" w:color="auto"/>
            <w:right w:val="none" w:sz="0" w:space="0" w:color="auto"/>
          </w:divBdr>
          <w:divsChild>
            <w:div w:id="1681272626">
              <w:marLeft w:val="0"/>
              <w:marRight w:val="0"/>
              <w:marTop w:val="0"/>
              <w:marBottom w:val="0"/>
              <w:divBdr>
                <w:top w:val="none" w:sz="0" w:space="0" w:color="auto"/>
                <w:left w:val="none" w:sz="0" w:space="0" w:color="auto"/>
                <w:bottom w:val="none" w:sz="0" w:space="0" w:color="auto"/>
                <w:right w:val="none" w:sz="0" w:space="0" w:color="auto"/>
              </w:divBdr>
            </w:div>
          </w:divsChild>
        </w:div>
        <w:div w:id="1897348184">
          <w:marLeft w:val="0"/>
          <w:marRight w:val="0"/>
          <w:marTop w:val="0"/>
          <w:marBottom w:val="0"/>
          <w:divBdr>
            <w:top w:val="none" w:sz="0" w:space="0" w:color="auto"/>
            <w:left w:val="none" w:sz="0" w:space="0" w:color="auto"/>
            <w:bottom w:val="none" w:sz="0" w:space="0" w:color="auto"/>
            <w:right w:val="none" w:sz="0" w:space="0" w:color="auto"/>
          </w:divBdr>
          <w:divsChild>
            <w:div w:id="11690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4129">
      <w:bodyDiv w:val="1"/>
      <w:marLeft w:val="0"/>
      <w:marRight w:val="0"/>
      <w:marTop w:val="0"/>
      <w:marBottom w:val="0"/>
      <w:divBdr>
        <w:top w:val="none" w:sz="0" w:space="0" w:color="auto"/>
        <w:left w:val="none" w:sz="0" w:space="0" w:color="auto"/>
        <w:bottom w:val="none" w:sz="0" w:space="0" w:color="auto"/>
        <w:right w:val="none" w:sz="0" w:space="0" w:color="auto"/>
      </w:divBdr>
      <w:divsChild>
        <w:div w:id="1531608445">
          <w:marLeft w:val="0"/>
          <w:marRight w:val="0"/>
          <w:marTop w:val="0"/>
          <w:marBottom w:val="0"/>
          <w:divBdr>
            <w:top w:val="none" w:sz="0" w:space="0" w:color="auto"/>
            <w:left w:val="none" w:sz="0" w:space="0" w:color="auto"/>
            <w:bottom w:val="none" w:sz="0" w:space="0" w:color="auto"/>
            <w:right w:val="none" w:sz="0" w:space="0" w:color="auto"/>
          </w:divBdr>
          <w:divsChild>
            <w:div w:id="529876769">
              <w:marLeft w:val="0"/>
              <w:marRight w:val="0"/>
              <w:marTop w:val="0"/>
              <w:marBottom w:val="0"/>
              <w:divBdr>
                <w:top w:val="none" w:sz="0" w:space="0" w:color="auto"/>
                <w:left w:val="none" w:sz="0" w:space="0" w:color="auto"/>
                <w:bottom w:val="none" w:sz="0" w:space="0" w:color="auto"/>
                <w:right w:val="none" w:sz="0" w:space="0" w:color="auto"/>
              </w:divBdr>
            </w:div>
          </w:divsChild>
        </w:div>
        <w:div w:id="1134757566">
          <w:marLeft w:val="0"/>
          <w:marRight w:val="0"/>
          <w:marTop w:val="0"/>
          <w:marBottom w:val="0"/>
          <w:divBdr>
            <w:top w:val="none" w:sz="0" w:space="0" w:color="auto"/>
            <w:left w:val="none" w:sz="0" w:space="0" w:color="auto"/>
            <w:bottom w:val="none" w:sz="0" w:space="0" w:color="auto"/>
            <w:right w:val="none" w:sz="0" w:space="0" w:color="auto"/>
          </w:divBdr>
          <w:divsChild>
            <w:div w:id="1457412444">
              <w:marLeft w:val="0"/>
              <w:marRight w:val="0"/>
              <w:marTop w:val="0"/>
              <w:marBottom w:val="0"/>
              <w:divBdr>
                <w:top w:val="none" w:sz="0" w:space="0" w:color="auto"/>
                <w:left w:val="none" w:sz="0" w:space="0" w:color="auto"/>
                <w:bottom w:val="none" w:sz="0" w:space="0" w:color="auto"/>
                <w:right w:val="none" w:sz="0" w:space="0" w:color="auto"/>
              </w:divBdr>
            </w:div>
          </w:divsChild>
        </w:div>
        <w:div w:id="571041804">
          <w:marLeft w:val="0"/>
          <w:marRight w:val="0"/>
          <w:marTop w:val="0"/>
          <w:marBottom w:val="0"/>
          <w:divBdr>
            <w:top w:val="none" w:sz="0" w:space="0" w:color="auto"/>
            <w:left w:val="none" w:sz="0" w:space="0" w:color="auto"/>
            <w:bottom w:val="none" w:sz="0" w:space="0" w:color="auto"/>
            <w:right w:val="none" w:sz="0" w:space="0" w:color="auto"/>
          </w:divBdr>
          <w:divsChild>
            <w:div w:id="736586060">
              <w:marLeft w:val="0"/>
              <w:marRight w:val="0"/>
              <w:marTop w:val="0"/>
              <w:marBottom w:val="0"/>
              <w:divBdr>
                <w:top w:val="none" w:sz="0" w:space="0" w:color="auto"/>
                <w:left w:val="none" w:sz="0" w:space="0" w:color="auto"/>
                <w:bottom w:val="none" w:sz="0" w:space="0" w:color="auto"/>
                <w:right w:val="none" w:sz="0" w:space="0" w:color="auto"/>
              </w:divBdr>
            </w:div>
          </w:divsChild>
        </w:div>
        <w:div w:id="1778062857">
          <w:marLeft w:val="0"/>
          <w:marRight w:val="0"/>
          <w:marTop w:val="0"/>
          <w:marBottom w:val="0"/>
          <w:divBdr>
            <w:top w:val="none" w:sz="0" w:space="0" w:color="auto"/>
            <w:left w:val="none" w:sz="0" w:space="0" w:color="auto"/>
            <w:bottom w:val="none" w:sz="0" w:space="0" w:color="auto"/>
            <w:right w:val="none" w:sz="0" w:space="0" w:color="auto"/>
          </w:divBdr>
          <w:divsChild>
            <w:div w:id="1177891132">
              <w:marLeft w:val="0"/>
              <w:marRight w:val="0"/>
              <w:marTop w:val="0"/>
              <w:marBottom w:val="0"/>
              <w:divBdr>
                <w:top w:val="none" w:sz="0" w:space="0" w:color="auto"/>
                <w:left w:val="none" w:sz="0" w:space="0" w:color="auto"/>
                <w:bottom w:val="none" w:sz="0" w:space="0" w:color="auto"/>
                <w:right w:val="none" w:sz="0" w:space="0" w:color="auto"/>
              </w:divBdr>
            </w:div>
          </w:divsChild>
        </w:div>
        <w:div w:id="44450277">
          <w:marLeft w:val="0"/>
          <w:marRight w:val="0"/>
          <w:marTop w:val="0"/>
          <w:marBottom w:val="0"/>
          <w:divBdr>
            <w:top w:val="none" w:sz="0" w:space="0" w:color="auto"/>
            <w:left w:val="none" w:sz="0" w:space="0" w:color="auto"/>
            <w:bottom w:val="none" w:sz="0" w:space="0" w:color="auto"/>
            <w:right w:val="none" w:sz="0" w:space="0" w:color="auto"/>
          </w:divBdr>
          <w:divsChild>
            <w:div w:id="1647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1463">
      <w:bodyDiv w:val="1"/>
      <w:marLeft w:val="0"/>
      <w:marRight w:val="0"/>
      <w:marTop w:val="0"/>
      <w:marBottom w:val="0"/>
      <w:divBdr>
        <w:top w:val="none" w:sz="0" w:space="0" w:color="auto"/>
        <w:left w:val="none" w:sz="0" w:space="0" w:color="auto"/>
        <w:bottom w:val="none" w:sz="0" w:space="0" w:color="auto"/>
        <w:right w:val="none" w:sz="0" w:space="0" w:color="auto"/>
      </w:divBdr>
      <w:divsChild>
        <w:div w:id="212038016">
          <w:marLeft w:val="0"/>
          <w:marRight w:val="0"/>
          <w:marTop w:val="0"/>
          <w:marBottom w:val="0"/>
          <w:divBdr>
            <w:top w:val="none" w:sz="0" w:space="0" w:color="auto"/>
            <w:left w:val="none" w:sz="0" w:space="0" w:color="auto"/>
            <w:bottom w:val="none" w:sz="0" w:space="0" w:color="auto"/>
            <w:right w:val="none" w:sz="0" w:space="0" w:color="auto"/>
          </w:divBdr>
          <w:divsChild>
            <w:div w:id="775759261">
              <w:marLeft w:val="0"/>
              <w:marRight w:val="0"/>
              <w:marTop w:val="0"/>
              <w:marBottom w:val="0"/>
              <w:divBdr>
                <w:top w:val="none" w:sz="0" w:space="0" w:color="auto"/>
                <w:left w:val="none" w:sz="0" w:space="0" w:color="auto"/>
                <w:bottom w:val="none" w:sz="0" w:space="0" w:color="auto"/>
                <w:right w:val="none" w:sz="0" w:space="0" w:color="auto"/>
              </w:divBdr>
            </w:div>
          </w:divsChild>
        </w:div>
        <w:div w:id="791359163">
          <w:marLeft w:val="0"/>
          <w:marRight w:val="0"/>
          <w:marTop w:val="0"/>
          <w:marBottom w:val="0"/>
          <w:divBdr>
            <w:top w:val="none" w:sz="0" w:space="0" w:color="auto"/>
            <w:left w:val="none" w:sz="0" w:space="0" w:color="auto"/>
            <w:bottom w:val="none" w:sz="0" w:space="0" w:color="auto"/>
            <w:right w:val="none" w:sz="0" w:space="0" w:color="auto"/>
          </w:divBdr>
          <w:divsChild>
            <w:div w:id="1780679785">
              <w:marLeft w:val="0"/>
              <w:marRight w:val="0"/>
              <w:marTop w:val="0"/>
              <w:marBottom w:val="0"/>
              <w:divBdr>
                <w:top w:val="none" w:sz="0" w:space="0" w:color="auto"/>
                <w:left w:val="none" w:sz="0" w:space="0" w:color="auto"/>
                <w:bottom w:val="none" w:sz="0" w:space="0" w:color="auto"/>
                <w:right w:val="none" w:sz="0" w:space="0" w:color="auto"/>
              </w:divBdr>
            </w:div>
          </w:divsChild>
        </w:div>
        <w:div w:id="1350986337">
          <w:marLeft w:val="0"/>
          <w:marRight w:val="0"/>
          <w:marTop w:val="0"/>
          <w:marBottom w:val="0"/>
          <w:divBdr>
            <w:top w:val="none" w:sz="0" w:space="0" w:color="auto"/>
            <w:left w:val="none" w:sz="0" w:space="0" w:color="auto"/>
            <w:bottom w:val="none" w:sz="0" w:space="0" w:color="auto"/>
            <w:right w:val="none" w:sz="0" w:space="0" w:color="auto"/>
          </w:divBdr>
          <w:divsChild>
            <w:div w:id="1508711224">
              <w:marLeft w:val="0"/>
              <w:marRight w:val="0"/>
              <w:marTop w:val="0"/>
              <w:marBottom w:val="0"/>
              <w:divBdr>
                <w:top w:val="none" w:sz="0" w:space="0" w:color="auto"/>
                <w:left w:val="none" w:sz="0" w:space="0" w:color="auto"/>
                <w:bottom w:val="none" w:sz="0" w:space="0" w:color="auto"/>
                <w:right w:val="none" w:sz="0" w:space="0" w:color="auto"/>
              </w:divBdr>
            </w:div>
          </w:divsChild>
        </w:div>
        <w:div w:id="837237514">
          <w:marLeft w:val="0"/>
          <w:marRight w:val="0"/>
          <w:marTop w:val="0"/>
          <w:marBottom w:val="0"/>
          <w:divBdr>
            <w:top w:val="none" w:sz="0" w:space="0" w:color="auto"/>
            <w:left w:val="none" w:sz="0" w:space="0" w:color="auto"/>
            <w:bottom w:val="none" w:sz="0" w:space="0" w:color="auto"/>
            <w:right w:val="none" w:sz="0" w:space="0" w:color="auto"/>
          </w:divBdr>
          <w:divsChild>
            <w:div w:id="1061709752">
              <w:marLeft w:val="0"/>
              <w:marRight w:val="0"/>
              <w:marTop w:val="0"/>
              <w:marBottom w:val="0"/>
              <w:divBdr>
                <w:top w:val="none" w:sz="0" w:space="0" w:color="auto"/>
                <w:left w:val="none" w:sz="0" w:space="0" w:color="auto"/>
                <w:bottom w:val="none" w:sz="0" w:space="0" w:color="auto"/>
                <w:right w:val="none" w:sz="0" w:space="0" w:color="auto"/>
              </w:divBdr>
            </w:div>
          </w:divsChild>
        </w:div>
        <w:div w:id="1905798067">
          <w:marLeft w:val="0"/>
          <w:marRight w:val="0"/>
          <w:marTop w:val="0"/>
          <w:marBottom w:val="0"/>
          <w:divBdr>
            <w:top w:val="none" w:sz="0" w:space="0" w:color="auto"/>
            <w:left w:val="none" w:sz="0" w:space="0" w:color="auto"/>
            <w:bottom w:val="none" w:sz="0" w:space="0" w:color="auto"/>
            <w:right w:val="none" w:sz="0" w:space="0" w:color="auto"/>
          </w:divBdr>
          <w:divsChild>
            <w:div w:id="20062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8476">
      <w:bodyDiv w:val="1"/>
      <w:marLeft w:val="0"/>
      <w:marRight w:val="0"/>
      <w:marTop w:val="0"/>
      <w:marBottom w:val="0"/>
      <w:divBdr>
        <w:top w:val="none" w:sz="0" w:space="0" w:color="auto"/>
        <w:left w:val="none" w:sz="0" w:space="0" w:color="auto"/>
        <w:bottom w:val="none" w:sz="0" w:space="0" w:color="auto"/>
        <w:right w:val="none" w:sz="0" w:space="0" w:color="auto"/>
      </w:divBdr>
      <w:divsChild>
        <w:div w:id="649141141">
          <w:marLeft w:val="0"/>
          <w:marRight w:val="0"/>
          <w:marTop w:val="0"/>
          <w:marBottom w:val="0"/>
          <w:divBdr>
            <w:top w:val="none" w:sz="0" w:space="0" w:color="auto"/>
            <w:left w:val="none" w:sz="0" w:space="0" w:color="auto"/>
            <w:bottom w:val="none" w:sz="0" w:space="0" w:color="auto"/>
            <w:right w:val="none" w:sz="0" w:space="0" w:color="auto"/>
          </w:divBdr>
          <w:divsChild>
            <w:div w:id="996616519">
              <w:marLeft w:val="0"/>
              <w:marRight w:val="0"/>
              <w:marTop w:val="0"/>
              <w:marBottom w:val="0"/>
              <w:divBdr>
                <w:top w:val="none" w:sz="0" w:space="0" w:color="auto"/>
                <w:left w:val="none" w:sz="0" w:space="0" w:color="auto"/>
                <w:bottom w:val="none" w:sz="0" w:space="0" w:color="auto"/>
                <w:right w:val="none" w:sz="0" w:space="0" w:color="auto"/>
              </w:divBdr>
            </w:div>
          </w:divsChild>
        </w:div>
        <w:div w:id="1393429493">
          <w:marLeft w:val="0"/>
          <w:marRight w:val="0"/>
          <w:marTop w:val="0"/>
          <w:marBottom w:val="0"/>
          <w:divBdr>
            <w:top w:val="none" w:sz="0" w:space="0" w:color="auto"/>
            <w:left w:val="none" w:sz="0" w:space="0" w:color="auto"/>
            <w:bottom w:val="none" w:sz="0" w:space="0" w:color="auto"/>
            <w:right w:val="none" w:sz="0" w:space="0" w:color="auto"/>
          </w:divBdr>
          <w:divsChild>
            <w:div w:id="800149248">
              <w:marLeft w:val="0"/>
              <w:marRight w:val="0"/>
              <w:marTop w:val="0"/>
              <w:marBottom w:val="0"/>
              <w:divBdr>
                <w:top w:val="none" w:sz="0" w:space="0" w:color="auto"/>
                <w:left w:val="none" w:sz="0" w:space="0" w:color="auto"/>
                <w:bottom w:val="none" w:sz="0" w:space="0" w:color="auto"/>
                <w:right w:val="none" w:sz="0" w:space="0" w:color="auto"/>
              </w:divBdr>
            </w:div>
          </w:divsChild>
        </w:div>
        <w:div w:id="284434991">
          <w:marLeft w:val="0"/>
          <w:marRight w:val="0"/>
          <w:marTop w:val="0"/>
          <w:marBottom w:val="0"/>
          <w:divBdr>
            <w:top w:val="none" w:sz="0" w:space="0" w:color="auto"/>
            <w:left w:val="none" w:sz="0" w:space="0" w:color="auto"/>
            <w:bottom w:val="none" w:sz="0" w:space="0" w:color="auto"/>
            <w:right w:val="none" w:sz="0" w:space="0" w:color="auto"/>
          </w:divBdr>
          <w:divsChild>
            <w:div w:id="823397187">
              <w:marLeft w:val="0"/>
              <w:marRight w:val="0"/>
              <w:marTop w:val="0"/>
              <w:marBottom w:val="0"/>
              <w:divBdr>
                <w:top w:val="none" w:sz="0" w:space="0" w:color="auto"/>
                <w:left w:val="none" w:sz="0" w:space="0" w:color="auto"/>
                <w:bottom w:val="none" w:sz="0" w:space="0" w:color="auto"/>
                <w:right w:val="none" w:sz="0" w:space="0" w:color="auto"/>
              </w:divBdr>
            </w:div>
          </w:divsChild>
        </w:div>
        <w:div w:id="631981043">
          <w:marLeft w:val="0"/>
          <w:marRight w:val="0"/>
          <w:marTop w:val="0"/>
          <w:marBottom w:val="0"/>
          <w:divBdr>
            <w:top w:val="none" w:sz="0" w:space="0" w:color="auto"/>
            <w:left w:val="none" w:sz="0" w:space="0" w:color="auto"/>
            <w:bottom w:val="none" w:sz="0" w:space="0" w:color="auto"/>
            <w:right w:val="none" w:sz="0" w:space="0" w:color="auto"/>
          </w:divBdr>
          <w:divsChild>
            <w:div w:id="1946033048">
              <w:marLeft w:val="0"/>
              <w:marRight w:val="0"/>
              <w:marTop w:val="0"/>
              <w:marBottom w:val="0"/>
              <w:divBdr>
                <w:top w:val="none" w:sz="0" w:space="0" w:color="auto"/>
                <w:left w:val="none" w:sz="0" w:space="0" w:color="auto"/>
                <w:bottom w:val="none" w:sz="0" w:space="0" w:color="auto"/>
                <w:right w:val="none" w:sz="0" w:space="0" w:color="auto"/>
              </w:divBdr>
            </w:div>
          </w:divsChild>
        </w:div>
        <w:div w:id="48920845">
          <w:marLeft w:val="0"/>
          <w:marRight w:val="0"/>
          <w:marTop w:val="0"/>
          <w:marBottom w:val="0"/>
          <w:divBdr>
            <w:top w:val="none" w:sz="0" w:space="0" w:color="auto"/>
            <w:left w:val="none" w:sz="0" w:space="0" w:color="auto"/>
            <w:bottom w:val="none" w:sz="0" w:space="0" w:color="auto"/>
            <w:right w:val="none" w:sz="0" w:space="0" w:color="auto"/>
          </w:divBdr>
          <w:divsChild>
            <w:div w:id="1709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701">
      <w:bodyDiv w:val="1"/>
      <w:marLeft w:val="0"/>
      <w:marRight w:val="0"/>
      <w:marTop w:val="0"/>
      <w:marBottom w:val="0"/>
      <w:divBdr>
        <w:top w:val="none" w:sz="0" w:space="0" w:color="auto"/>
        <w:left w:val="none" w:sz="0" w:space="0" w:color="auto"/>
        <w:bottom w:val="none" w:sz="0" w:space="0" w:color="auto"/>
        <w:right w:val="none" w:sz="0" w:space="0" w:color="auto"/>
      </w:divBdr>
      <w:divsChild>
        <w:div w:id="1865358792">
          <w:marLeft w:val="0"/>
          <w:marRight w:val="0"/>
          <w:marTop w:val="0"/>
          <w:marBottom w:val="0"/>
          <w:divBdr>
            <w:top w:val="none" w:sz="0" w:space="0" w:color="auto"/>
            <w:left w:val="none" w:sz="0" w:space="0" w:color="auto"/>
            <w:bottom w:val="none" w:sz="0" w:space="0" w:color="auto"/>
            <w:right w:val="none" w:sz="0" w:space="0" w:color="auto"/>
          </w:divBdr>
          <w:divsChild>
            <w:div w:id="1755470504">
              <w:marLeft w:val="0"/>
              <w:marRight w:val="0"/>
              <w:marTop w:val="0"/>
              <w:marBottom w:val="0"/>
              <w:divBdr>
                <w:top w:val="none" w:sz="0" w:space="0" w:color="auto"/>
                <w:left w:val="none" w:sz="0" w:space="0" w:color="auto"/>
                <w:bottom w:val="none" w:sz="0" w:space="0" w:color="auto"/>
                <w:right w:val="none" w:sz="0" w:space="0" w:color="auto"/>
              </w:divBdr>
            </w:div>
          </w:divsChild>
        </w:div>
        <w:div w:id="1646855481">
          <w:marLeft w:val="0"/>
          <w:marRight w:val="0"/>
          <w:marTop w:val="0"/>
          <w:marBottom w:val="0"/>
          <w:divBdr>
            <w:top w:val="none" w:sz="0" w:space="0" w:color="auto"/>
            <w:left w:val="none" w:sz="0" w:space="0" w:color="auto"/>
            <w:bottom w:val="none" w:sz="0" w:space="0" w:color="auto"/>
            <w:right w:val="none" w:sz="0" w:space="0" w:color="auto"/>
          </w:divBdr>
          <w:divsChild>
            <w:div w:id="556010850">
              <w:marLeft w:val="0"/>
              <w:marRight w:val="0"/>
              <w:marTop w:val="0"/>
              <w:marBottom w:val="0"/>
              <w:divBdr>
                <w:top w:val="none" w:sz="0" w:space="0" w:color="auto"/>
                <w:left w:val="none" w:sz="0" w:space="0" w:color="auto"/>
                <w:bottom w:val="none" w:sz="0" w:space="0" w:color="auto"/>
                <w:right w:val="none" w:sz="0" w:space="0" w:color="auto"/>
              </w:divBdr>
            </w:div>
          </w:divsChild>
        </w:div>
        <w:div w:id="304312738">
          <w:marLeft w:val="0"/>
          <w:marRight w:val="0"/>
          <w:marTop w:val="0"/>
          <w:marBottom w:val="0"/>
          <w:divBdr>
            <w:top w:val="none" w:sz="0" w:space="0" w:color="auto"/>
            <w:left w:val="none" w:sz="0" w:space="0" w:color="auto"/>
            <w:bottom w:val="none" w:sz="0" w:space="0" w:color="auto"/>
            <w:right w:val="none" w:sz="0" w:space="0" w:color="auto"/>
          </w:divBdr>
          <w:divsChild>
            <w:div w:id="1573851608">
              <w:marLeft w:val="0"/>
              <w:marRight w:val="0"/>
              <w:marTop w:val="0"/>
              <w:marBottom w:val="0"/>
              <w:divBdr>
                <w:top w:val="none" w:sz="0" w:space="0" w:color="auto"/>
                <w:left w:val="none" w:sz="0" w:space="0" w:color="auto"/>
                <w:bottom w:val="none" w:sz="0" w:space="0" w:color="auto"/>
                <w:right w:val="none" w:sz="0" w:space="0" w:color="auto"/>
              </w:divBdr>
            </w:div>
          </w:divsChild>
        </w:div>
        <w:div w:id="637879228">
          <w:marLeft w:val="0"/>
          <w:marRight w:val="0"/>
          <w:marTop w:val="0"/>
          <w:marBottom w:val="0"/>
          <w:divBdr>
            <w:top w:val="none" w:sz="0" w:space="0" w:color="auto"/>
            <w:left w:val="none" w:sz="0" w:space="0" w:color="auto"/>
            <w:bottom w:val="none" w:sz="0" w:space="0" w:color="auto"/>
            <w:right w:val="none" w:sz="0" w:space="0" w:color="auto"/>
          </w:divBdr>
          <w:divsChild>
            <w:div w:id="184557915">
              <w:marLeft w:val="0"/>
              <w:marRight w:val="0"/>
              <w:marTop w:val="0"/>
              <w:marBottom w:val="0"/>
              <w:divBdr>
                <w:top w:val="none" w:sz="0" w:space="0" w:color="auto"/>
                <w:left w:val="none" w:sz="0" w:space="0" w:color="auto"/>
                <w:bottom w:val="none" w:sz="0" w:space="0" w:color="auto"/>
                <w:right w:val="none" w:sz="0" w:space="0" w:color="auto"/>
              </w:divBdr>
            </w:div>
          </w:divsChild>
        </w:div>
        <w:div w:id="477654207">
          <w:marLeft w:val="0"/>
          <w:marRight w:val="0"/>
          <w:marTop w:val="0"/>
          <w:marBottom w:val="0"/>
          <w:divBdr>
            <w:top w:val="none" w:sz="0" w:space="0" w:color="auto"/>
            <w:left w:val="none" w:sz="0" w:space="0" w:color="auto"/>
            <w:bottom w:val="none" w:sz="0" w:space="0" w:color="auto"/>
            <w:right w:val="none" w:sz="0" w:space="0" w:color="auto"/>
          </w:divBdr>
          <w:divsChild>
            <w:div w:id="7844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82">
      <w:bodyDiv w:val="1"/>
      <w:marLeft w:val="0"/>
      <w:marRight w:val="0"/>
      <w:marTop w:val="0"/>
      <w:marBottom w:val="0"/>
      <w:divBdr>
        <w:top w:val="none" w:sz="0" w:space="0" w:color="auto"/>
        <w:left w:val="none" w:sz="0" w:space="0" w:color="auto"/>
        <w:bottom w:val="none" w:sz="0" w:space="0" w:color="auto"/>
        <w:right w:val="none" w:sz="0" w:space="0" w:color="auto"/>
      </w:divBdr>
      <w:divsChild>
        <w:div w:id="68889226">
          <w:marLeft w:val="0"/>
          <w:marRight w:val="0"/>
          <w:marTop w:val="0"/>
          <w:marBottom w:val="0"/>
          <w:divBdr>
            <w:top w:val="none" w:sz="0" w:space="0" w:color="auto"/>
            <w:left w:val="none" w:sz="0" w:space="0" w:color="auto"/>
            <w:bottom w:val="none" w:sz="0" w:space="0" w:color="auto"/>
            <w:right w:val="none" w:sz="0" w:space="0" w:color="auto"/>
          </w:divBdr>
          <w:divsChild>
            <w:div w:id="338197933">
              <w:marLeft w:val="0"/>
              <w:marRight w:val="0"/>
              <w:marTop w:val="0"/>
              <w:marBottom w:val="0"/>
              <w:divBdr>
                <w:top w:val="none" w:sz="0" w:space="0" w:color="auto"/>
                <w:left w:val="none" w:sz="0" w:space="0" w:color="auto"/>
                <w:bottom w:val="none" w:sz="0" w:space="0" w:color="auto"/>
                <w:right w:val="none" w:sz="0" w:space="0" w:color="auto"/>
              </w:divBdr>
            </w:div>
          </w:divsChild>
        </w:div>
        <w:div w:id="261575578">
          <w:marLeft w:val="0"/>
          <w:marRight w:val="0"/>
          <w:marTop w:val="0"/>
          <w:marBottom w:val="0"/>
          <w:divBdr>
            <w:top w:val="none" w:sz="0" w:space="0" w:color="auto"/>
            <w:left w:val="none" w:sz="0" w:space="0" w:color="auto"/>
            <w:bottom w:val="none" w:sz="0" w:space="0" w:color="auto"/>
            <w:right w:val="none" w:sz="0" w:space="0" w:color="auto"/>
          </w:divBdr>
          <w:divsChild>
            <w:div w:id="2014215958">
              <w:marLeft w:val="0"/>
              <w:marRight w:val="0"/>
              <w:marTop w:val="0"/>
              <w:marBottom w:val="0"/>
              <w:divBdr>
                <w:top w:val="none" w:sz="0" w:space="0" w:color="auto"/>
                <w:left w:val="none" w:sz="0" w:space="0" w:color="auto"/>
                <w:bottom w:val="none" w:sz="0" w:space="0" w:color="auto"/>
                <w:right w:val="none" w:sz="0" w:space="0" w:color="auto"/>
              </w:divBdr>
            </w:div>
          </w:divsChild>
        </w:div>
        <w:div w:id="2084451722">
          <w:marLeft w:val="0"/>
          <w:marRight w:val="0"/>
          <w:marTop w:val="0"/>
          <w:marBottom w:val="0"/>
          <w:divBdr>
            <w:top w:val="none" w:sz="0" w:space="0" w:color="auto"/>
            <w:left w:val="none" w:sz="0" w:space="0" w:color="auto"/>
            <w:bottom w:val="none" w:sz="0" w:space="0" w:color="auto"/>
            <w:right w:val="none" w:sz="0" w:space="0" w:color="auto"/>
          </w:divBdr>
          <w:divsChild>
            <w:div w:id="1635057934">
              <w:marLeft w:val="0"/>
              <w:marRight w:val="0"/>
              <w:marTop w:val="0"/>
              <w:marBottom w:val="0"/>
              <w:divBdr>
                <w:top w:val="none" w:sz="0" w:space="0" w:color="auto"/>
                <w:left w:val="none" w:sz="0" w:space="0" w:color="auto"/>
                <w:bottom w:val="none" w:sz="0" w:space="0" w:color="auto"/>
                <w:right w:val="none" w:sz="0" w:space="0" w:color="auto"/>
              </w:divBdr>
            </w:div>
          </w:divsChild>
        </w:div>
        <w:div w:id="1199393263">
          <w:marLeft w:val="0"/>
          <w:marRight w:val="0"/>
          <w:marTop w:val="0"/>
          <w:marBottom w:val="0"/>
          <w:divBdr>
            <w:top w:val="none" w:sz="0" w:space="0" w:color="auto"/>
            <w:left w:val="none" w:sz="0" w:space="0" w:color="auto"/>
            <w:bottom w:val="none" w:sz="0" w:space="0" w:color="auto"/>
            <w:right w:val="none" w:sz="0" w:space="0" w:color="auto"/>
          </w:divBdr>
          <w:divsChild>
            <w:div w:id="189532122">
              <w:marLeft w:val="0"/>
              <w:marRight w:val="0"/>
              <w:marTop w:val="0"/>
              <w:marBottom w:val="0"/>
              <w:divBdr>
                <w:top w:val="none" w:sz="0" w:space="0" w:color="auto"/>
                <w:left w:val="none" w:sz="0" w:space="0" w:color="auto"/>
                <w:bottom w:val="none" w:sz="0" w:space="0" w:color="auto"/>
                <w:right w:val="none" w:sz="0" w:space="0" w:color="auto"/>
              </w:divBdr>
            </w:div>
          </w:divsChild>
        </w:div>
        <w:div w:id="582296091">
          <w:marLeft w:val="0"/>
          <w:marRight w:val="0"/>
          <w:marTop w:val="0"/>
          <w:marBottom w:val="0"/>
          <w:divBdr>
            <w:top w:val="none" w:sz="0" w:space="0" w:color="auto"/>
            <w:left w:val="none" w:sz="0" w:space="0" w:color="auto"/>
            <w:bottom w:val="none" w:sz="0" w:space="0" w:color="auto"/>
            <w:right w:val="none" w:sz="0" w:space="0" w:color="auto"/>
          </w:divBdr>
          <w:divsChild>
            <w:div w:id="16222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7282">
      <w:bodyDiv w:val="1"/>
      <w:marLeft w:val="0"/>
      <w:marRight w:val="0"/>
      <w:marTop w:val="0"/>
      <w:marBottom w:val="0"/>
      <w:divBdr>
        <w:top w:val="none" w:sz="0" w:space="0" w:color="auto"/>
        <w:left w:val="none" w:sz="0" w:space="0" w:color="auto"/>
        <w:bottom w:val="none" w:sz="0" w:space="0" w:color="auto"/>
        <w:right w:val="none" w:sz="0" w:space="0" w:color="auto"/>
      </w:divBdr>
      <w:divsChild>
        <w:div w:id="1601600142">
          <w:marLeft w:val="0"/>
          <w:marRight w:val="0"/>
          <w:marTop w:val="0"/>
          <w:marBottom w:val="0"/>
          <w:divBdr>
            <w:top w:val="none" w:sz="0" w:space="0" w:color="auto"/>
            <w:left w:val="none" w:sz="0" w:space="0" w:color="auto"/>
            <w:bottom w:val="none" w:sz="0" w:space="0" w:color="auto"/>
            <w:right w:val="none" w:sz="0" w:space="0" w:color="auto"/>
          </w:divBdr>
          <w:divsChild>
            <w:div w:id="805051590">
              <w:marLeft w:val="0"/>
              <w:marRight w:val="0"/>
              <w:marTop w:val="0"/>
              <w:marBottom w:val="0"/>
              <w:divBdr>
                <w:top w:val="none" w:sz="0" w:space="0" w:color="auto"/>
                <w:left w:val="none" w:sz="0" w:space="0" w:color="auto"/>
                <w:bottom w:val="none" w:sz="0" w:space="0" w:color="auto"/>
                <w:right w:val="none" w:sz="0" w:space="0" w:color="auto"/>
              </w:divBdr>
            </w:div>
          </w:divsChild>
        </w:div>
        <w:div w:id="1497571766">
          <w:marLeft w:val="0"/>
          <w:marRight w:val="0"/>
          <w:marTop w:val="0"/>
          <w:marBottom w:val="0"/>
          <w:divBdr>
            <w:top w:val="none" w:sz="0" w:space="0" w:color="auto"/>
            <w:left w:val="none" w:sz="0" w:space="0" w:color="auto"/>
            <w:bottom w:val="none" w:sz="0" w:space="0" w:color="auto"/>
            <w:right w:val="none" w:sz="0" w:space="0" w:color="auto"/>
          </w:divBdr>
          <w:divsChild>
            <w:div w:id="1274508835">
              <w:marLeft w:val="0"/>
              <w:marRight w:val="0"/>
              <w:marTop w:val="0"/>
              <w:marBottom w:val="0"/>
              <w:divBdr>
                <w:top w:val="none" w:sz="0" w:space="0" w:color="auto"/>
                <w:left w:val="none" w:sz="0" w:space="0" w:color="auto"/>
                <w:bottom w:val="none" w:sz="0" w:space="0" w:color="auto"/>
                <w:right w:val="none" w:sz="0" w:space="0" w:color="auto"/>
              </w:divBdr>
            </w:div>
          </w:divsChild>
        </w:div>
        <w:div w:id="207954011">
          <w:marLeft w:val="0"/>
          <w:marRight w:val="0"/>
          <w:marTop w:val="0"/>
          <w:marBottom w:val="0"/>
          <w:divBdr>
            <w:top w:val="none" w:sz="0" w:space="0" w:color="auto"/>
            <w:left w:val="none" w:sz="0" w:space="0" w:color="auto"/>
            <w:bottom w:val="none" w:sz="0" w:space="0" w:color="auto"/>
            <w:right w:val="none" w:sz="0" w:space="0" w:color="auto"/>
          </w:divBdr>
          <w:divsChild>
            <w:div w:id="1296377042">
              <w:marLeft w:val="0"/>
              <w:marRight w:val="0"/>
              <w:marTop w:val="0"/>
              <w:marBottom w:val="0"/>
              <w:divBdr>
                <w:top w:val="none" w:sz="0" w:space="0" w:color="auto"/>
                <w:left w:val="none" w:sz="0" w:space="0" w:color="auto"/>
                <w:bottom w:val="none" w:sz="0" w:space="0" w:color="auto"/>
                <w:right w:val="none" w:sz="0" w:space="0" w:color="auto"/>
              </w:divBdr>
            </w:div>
          </w:divsChild>
        </w:div>
        <w:div w:id="1512138466">
          <w:marLeft w:val="0"/>
          <w:marRight w:val="0"/>
          <w:marTop w:val="0"/>
          <w:marBottom w:val="0"/>
          <w:divBdr>
            <w:top w:val="none" w:sz="0" w:space="0" w:color="auto"/>
            <w:left w:val="none" w:sz="0" w:space="0" w:color="auto"/>
            <w:bottom w:val="none" w:sz="0" w:space="0" w:color="auto"/>
            <w:right w:val="none" w:sz="0" w:space="0" w:color="auto"/>
          </w:divBdr>
          <w:divsChild>
            <w:div w:id="1325351392">
              <w:marLeft w:val="0"/>
              <w:marRight w:val="0"/>
              <w:marTop w:val="0"/>
              <w:marBottom w:val="0"/>
              <w:divBdr>
                <w:top w:val="none" w:sz="0" w:space="0" w:color="auto"/>
                <w:left w:val="none" w:sz="0" w:space="0" w:color="auto"/>
                <w:bottom w:val="none" w:sz="0" w:space="0" w:color="auto"/>
                <w:right w:val="none" w:sz="0" w:space="0" w:color="auto"/>
              </w:divBdr>
            </w:div>
          </w:divsChild>
        </w:div>
        <w:div w:id="579750954">
          <w:marLeft w:val="0"/>
          <w:marRight w:val="0"/>
          <w:marTop w:val="0"/>
          <w:marBottom w:val="0"/>
          <w:divBdr>
            <w:top w:val="none" w:sz="0" w:space="0" w:color="auto"/>
            <w:left w:val="none" w:sz="0" w:space="0" w:color="auto"/>
            <w:bottom w:val="none" w:sz="0" w:space="0" w:color="auto"/>
            <w:right w:val="none" w:sz="0" w:space="0" w:color="auto"/>
          </w:divBdr>
          <w:divsChild>
            <w:div w:id="3383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9597">
      <w:bodyDiv w:val="1"/>
      <w:marLeft w:val="0"/>
      <w:marRight w:val="0"/>
      <w:marTop w:val="0"/>
      <w:marBottom w:val="0"/>
      <w:divBdr>
        <w:top w:val="none" w:sz="0" w:space="0" w:color="auto"/>
        <w:left w:val="none" w:sz="0" w:space="0" w:color="auto"/>
        <w:bottom w:val="none" w:sz="0" w:space="0" w:color="auto"/>
        <w:right w:val="none" w:sz="0" w:space="0" w:color="auto"/>
      </w:divBdr>
      <w:divsChild>
        <w:div w:id="648218025">
          <w:marLeft w:val="0"/>
          <w:marRight w:val="0"/>
          <w:marTop w:val="0"/>
          <w:marBottom w:val="0"/>
          <w:divBdr>
            <w:top w:val="none" w:sz="0" w:space="0" w:color="auto"/>
            <w:left w:val="none" w:sz="0" w:space="0" w:color="auto"/>
            <w:bottom w:val="none" w:sz="0" w:space="0" w:color="auto"/>
            <w:right w:val="none" w:sz="0" w:space="0" w:color="auto"/>
          </w:divBdr>
          <w:divsChild>
            <w:div w:id="82456">
              <w:marLeft w:val="0"/>
              <w:marRight w:val="0"/>
              <w:marTop w:val="0"/>
              <w:marBottom w:val="0"/>
              <w:divBdr>
                <w:top w:val="none" w:sz="0" w:space="0" w:color="auto"/>
                <w:left w:val="none" w:sz="0" w:space="0" w:color="auto"/>
                <w:bottom w:val="none" w:sz="0" w:space="0" w:color="auto"/>
                <w:right w:val="none" w:sz="0" w:space="0" w:color="auto"/>
              </w:divBdr>
            </w:div>
          </w:divsChild>
        </w:div>
        <w:div w:id="954754405">
          <w:marLeft w:val="0"/>
          <w:marRight w:val="0"/>
          <w:marTop w:val="0"/>
          <w:marBottom w:val="0"/>
          <w:divBdr>
            <w:top w:val="none" w:sz="0" w:space="0" w:color="auto"/>
            <w:left w:val="none" w:sz="0" w:space="0" w:color="auto"/>
            <w:bottom w:val="none" w:sz="0" w:space="0" w:color="auto"/>
            <w:right w:val="none" w:sz="0" w:space="0" w:color="auto"/>
          </w:divBdr>
          <w:divsChild>
            <w:div w:id="1033582020">
              <w:marLeft w:val="0"/>
              <w:marRight w:val="0"/>
              <w:marTop w:val="0"/>
              <w:marBottom w:val="0"/>
              <w:divBdr>
                <w:top w:val="none" w:sz="0" w:space="0" w:color="auto"/>
                <w:left w:val="none" w:sz="0" w:space="0" w:color="auto"/>
                <w:bottom w:val="none" w:sz="0" w:space="0" w:color="auto"/>
                <w:right w:val="none" w:sz="0" w:space="0" w:color="auto"/>
              </w:divBdr>
            </w:div>
          </w:divsChild>
        </w:div>
        <w:div w:id="1298103064">
          <w:marLeft w:val="0"/>
          <w:marRight w:val="0"/>
          <w:marTop w:val="0"/>
          <w:marBottom w:val="0"/>
          <w:divBdr>
            <w:top w:val="none" w:sz="0" w:space="0" w:color="auto"/>
            <w:left w:val="none" w:sz="0" w:space="0" w:color="auto"/>
            <w:bottom w:val="none" w:sz="0" w:space="0" w:color="auto"/>
            <w:right w:val="none" w:sz="0" w:space="0" w:color="auto"/>
          </w:divBdr>
          <w:divsChild>
            <w:div w:id="24912757">
              <w:marLeft w:val="0"/>
              <w:marRight w:val="0"/>
              <w:marTop w:val="0"/>
              <w:marBottom w:val="0"/>
              <w:divBdr>
                <w:top w:val="none" w:sz="0" w:space="0" w:color="auto"/>
                <w:left w:val="none" w:sz="0" w:space="0" w:color="auto"/>
                <w:bottom w:val="none" w:sz="0" w:space="0" w:color="auto"/>
                <w:right w:val="none" w:sz="0" w:space="0" w:color="auto"/>
              </w:divBdr>
            </w:div>
          </w:divsChild>
        </w:div>
        <w:div w:id="1157306376">
          <w:marLeft w:val="0"/>
          <w:marRight w:val="0"/>
          <w:marTop w:val="0"/>
          <w:marBottom w:val="0"/>
          <w:divBdr>
            <w:top w:val="none" w:sz="0" w:space="0" w:color="auto"/>
            <w:left w:val="none" w:sz="0" w:space="0" w:color="auto"/>
            <w:bottom w:val="none" w:sz="0" w:space="0" w:color="auto"/>
            <w:right w:val="none" w:sz="0" w:space="0" w:color="auto"/>
          </w:divBdr>
          <w:divsChild>
            <w:div w:id="1723599237">
              <w:marLeft w:val="0"/>
              <w:marRight w:val="0"/>
              <w:marTop w:val="0"/>
              <w:marBottom w:val="0"/>
              <w:divBdr>
                <w:top w:val="none" w:sz="0" w:space="0" w:color="auto"/>
                <w:left w:val="none" w:sz="0" w:space="0" w:color="auto"/>
                <w:bottom w:val="none" w:sz="0" w:space="0" w:color="auto"/>
                <w:right w:val="none" w:sz="0" w:space="0" w:color="auto"/>
              </w:divBdr>
            </w:div>
          </w:divsChild>
        </w:div>
        <w:div w:id="1229074706">
          <w:marLeft w:val="0"/>
          <w:marRight w:val="0"/>
          <w:marTop w:val="0"/>
          <w:marBottom w:val="0"/>
          <w:divBdr>
            <w:top w:val="none" w:sz="0" w:space="0" w:color="auto"/>
            <w:left w:val="none" w:sz="0" w:space="0" w:color="auto"/>
            <w:bottom w:val="none" w:sz="0" w:space="0" w:color="auto"/>
            <w:right w:val="none" w:sz="0" w:space="0" w:color="auto"/>
          </w:divBdr>
          <w:divsChild>
            <w:div w:id="18189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480">
      <w:bodyDiv w:val="1"/>
      <w:marLeft w:val="0"/>
      <w:marRight w:val="0"/>
      <w:marTop w:val="0"/>
      <w:marBottom w:val="0"/>
      <w:divBdr>
        <w:top w:val="none" w:sz="0" w:space="0" w:color="auto"/>
        <w:left w:val="none" w:sz="0" w:space="0" w:color="auto"/>
        <w:bottom w:val="none" w:sz="0" w:space="0" w:color="auto"/>
        <w:right w:val="none" w:sz="0" w:space="0" w:color="auto"/>
      </w:divBdr>
      <w:divsChild>
        <w:div w:id="1057049393">
          <w:marLeft w:val="0"/>
          <w:marRight w:val="0"/>
          <w:marTop w:val="0"/>
          <w:marBottom w:val="0"/>
          <w:divBdr>
            <w:top w:val="none" w:sz="0" w:space="0" w:color="auto"/>
            <w:left w:val="none" w:sz="0" w:space="0" w:color="auto"/>
            <w:bottom w:val="none" w:sz="0" w:space="0" w:color="auto"/>
            <w:right w:val="none" w:sz="0" w:space="0" w:color="auto"/>
          </w:divBdr>
          <w:divsChild>
            <w:div w:id="318387439">
              <w:marLeft w:val="0"/>
              <w:marRight w:val="0"/>
              <w:marTop w:val="0"/>
              <w:marBottom w:val="0"/>
              <w:divBdr>
                <w:top w:val="none" w:sz="0" w:space="0" w:color="auto"/>
                <w:left w:val="none" w:sz="0" w:space="0" w:color="auto"/>
                <w:bottom w:val="none" w:sz="0" w:space="0" w:color="auto"/>
                <w:right w:val="none" w:sz="0" w:space="0" w:color="auto"/>
              </w:divBdr>
            </w:div>
          </w:divsChild>
        </w:div>
        <w:div w:id="271784654">
          <w:marLeft w:val="0"/>
          <w:marRight w:val="0"/>
          <w:marTop w:val="0"/>
          <w:marBottom w:val="0"/>
          <w:divBdr>
            <w:top w:val="none" w:sz="0" w:space="0" w:color="auto"/>
            <w:left w:val="none" w:sz="0" w:space="0" w:color="auto"/>
            <w:bottom w:val="none" w:sz="0" w:space="0" w:color="auto"/>
            <w:right w:val="none" w:sz="0" w:space="0" w:color="auto"/>
          </w:divBdr>
          <w:divsChild>
            <w:div w:id="959916269">
              <w:marLeft w:val="0"/>
              <w:marRight w:val="0"/>
              <w:marTop w:val="0"/>
              <w:marBottom w:val="0"/>
              <w:divBdr>
                <w:top w:val="none" w:sz="0" w:space="0" w:color="auto"/>
                <w:left w:val="none" w:sz="0" w:space="0" w:color="auto"/>
                <w:bottom w:val="none" w:sz="0" w:space="0" w:color="auto"/>
                <w:right w:val="none" w:sz="0" w:space="0" w:color="auto"/>
              </w:divBdr>
            </w:div>
          </w:divsChild>
        </w:div>
        <w:div w:id="2050375052">
          <w:marLeft w:val="0"/>
          <w:marRight w:val="0"/>
          <w:marTop w:val="0"/>
          <w:marBottom w:val="0"/>
          <w:divBdr>
            <w:top w:val="none" w:sz="0" w:space="0" w:color="auto"/>
            <w:left w:val="none" w:sz="0" w:space="0" w:color="auto"/>
            <w:bottom w:val="none" w:sz="0" w:space="0" w:color="auto"/>
            <w:right w:val="none" w:sz="0" w:space="0" w:color="auto"/>
          </w:divBdr>
          <w:divsChild>
            <w:div w:id="1539859453">
              <w:marLeft w:val="0"/>
              <w:marRight w:val="0"/>
              <w:marTop w:val="0"/>
              <w:marBottom w:val="0"/>
              <w:divBdr>
                <w:top w:val="none" w:sz="0" w:space="0" w:color="auto"/>
                <w:left w:val="none" w:sz="0" w:space="0" w:color="auto"/>
                <w:bottom w:val="none" w:sz="0" w:space="0" w:color="auto"/>
                <w:right w:val="none" w:sz="0" w:space="0" w:color="auto"/>
              </w:divBdr>
            </w:div>
          </w:divsChild>
        </w:div>
        <w:div w:id="160199738">
          <w:marLeft w:val="0"/>
          <w:marRight w:val="0"/>
          <w:marTop w:val="0"/>
          <w:marBottom w:val="0"/>
          <w:divBdr>
            <w:top w:val="none" w:sz="0" w:space="0" w:color="auto"/>
            <w:left w:val="none" w:sz="0" w:space="0" w:color="auto"/>
            <w:bottom w:val="none" w:sz="0" w:space="0" w:color="auto"/>
            <w:right w:val="none" w:sz="0" w:space="0" w:color="auto"/>
          </w:divBdr>
          <w:divsChild>
            <w:div w:id="1087457082">
              <w:marLeft w:val="0"/>
              <w:marRight w:val="0"/>
              <w:marTop w:val="0"/>
              <w:marBottom w:val="0"/>
              <w:divBdr>
                <w:top w:val="none" w:sz="0" w:space="0" w:color="auto"/>
                <w:left w:val="none" w:sz="0" w:space="0" w:color="auto"/>
                <w:bottom w:val="none" w:sz="0" w:space="0" w:color="auto"/>
                <w:right w:val="none" w:sz="0" w:space="0" w:color="auto"/>
              </w:divBdr>
            </w:div>
          </w:divsChild>
        </w:div>
        <w:div w:id="1065831967">
          <w:marLeft w:val="0"/>
          <w:marRight w:val="0"/>
          <w:marTop w:val="0"/>
          <w:marBottom w:val="0"/>
          <w:divBdr>
            <w:top w:val="none" w:sz="0" w:space="0" w:color="auto"/>
            <w:left w:val="none" w:sz="0" w:space="0" w:color="auto"/>
            <w:bottom w:val="none" w:sz="0" w:space="0" w:color="auto"/>
            <w:right w:val="none" w:sz="0" w:space="0" w:color="auto"/>
          </w:divBdr>
          <w:divsChild>
            <w:div w:id="924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597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67">
          <w:marLeft w:val="0"/>
          <w:marRight w:val="0"/>
          <w:marTop w:val="0"/>
          <w:marBottom w:val="0"/>
          <w:divBdr>
            <w:top w:val="none" w:sz="0" w:space="0" w:color="auto"/>
            <w:left w:val="none" w:sz="0" w:space="0" w:color="auto"/>
            <w:bottom w:val="none" w:sz="0" w:space="0" w:color="auto"/>
            <w:right w:val="none" w:sz="0" w:space="0" w:color="auto"/>
          </w:divBdr>
          <w:divsChild>
            <w:div w:id="889194198">
              <w:marLeft w:val="0"/>
              <w:marRight w:val="0"/>
              <w:marTop w:val="0"/>
              <w:marBottom w:val="0"/>
              <w:divBdr>
                <w:top w:val="none" w:sz="0" w:space="0" w:color="auto"/>
                <w:left w:val="none" w:sz="0" w:space="0" w:color="auto"/>
                <w:bottom w:val="none" w:sz="0" w:space="0" w:color="auto"/>
                <w:right w:val="none" w:sz="0" w:space="0" w:color="auto"/>
              </w:divBdr>
            </w:div>
          </w:divsChild>
        </w:div>
        <w:div w:id="898706696">
          <w:marLeft w:val="0"/>
          <w:marRight w:val="0"/>
          <w:marTop w:val="0"/>
          <w:marBottom w:val="0"/>
          <w:divBdr>
            <w:top w:val="none" w:sz="0" w:space="0" w:color="auto"/>
            <w:left w:val="none" w:sz="0" w:space="0" w:color="auto"/>
            <w:bottom w:val="none" w:sz="0" w:space="0" w:color="auto"/>
            <w:right w:val="none" w:sz="0" w:space="0" w:color="auto"/>
          </w:divBdr>
          <w:divsChild>
            <w:div w:id="483358916">
              <w:marLeft w:val="0"/>
              <w:marRight w:val="0"/>
              <w:marTop w:val="0"/>
              <w:marBottom w:val="0"/>
              <w:divBdr>
                <w:top w:val="none" w:sz="0" w:space="0" w:color="auto"/>
                <w:left w:val="none" w:sz="0" w:space="0" w:color="auto"/>
                <w:bottom w:val="none" w:sz="0" w:space="0" w:color="auto"/>
                <w:right w:val="none" w:sz="0" w:space="0" w:color="auto"/>
              </w:divBdr>
            </w:div>
          </w:divsChild>
        </w:div>
        <w:div w:id="837580816">
          <w:marLeft w:val="0"/>
          <w:marRight w:val="0"/>
          <w:marTop w:val="0"/>
          <w:marBottom w:val="0"/>
          <w:divBdr>
            <w:top w:val="none" w:sz="0" w:space="0" w:color="auto"/>
            <w:left w:val="none" w:sz="0" w:space="0" w:color="auto"/>
            <w:bottom w:val="none" w:sz="0" w:space="0" w:color="auto"/>
            <w:right w:val="none" w:sz="0" w:space="0" w:color="auto"/>
          </w:divBdr>
          <w:divsChild>
            <w:div w:id="806245597">
              <w:marLeft w:val="0"/>
              <w:marRight w:val="0"/>
              <w:marTop w:val="0"/>
              <w:marBottom w:val="0"/>
              <w:divBdr>
                <w:top w:val="none" w:sz="0" w:space="0" w:color="auto"/>
                <w:left w:val="none" w:sz="0" w:space="0" w:color="auto"/>
                <w:bottom w:val="none" w:sz="0" w:space="0" w:color="auto"/>
                <w:right w:val="none" w:sz="0" w:space="0" w:color="auto"/>
              </w:divBdr>
            </w:div>
          </w:divsChild>
        </w:div>
        <w:div w:id="2040625674">
          <w:marLeft w:val="0"/>
          <w:marRight w:val="0"/>
          <w:marTop w:val="0"/>
          <w:marBottom w:val="0"/>
          <w:divBdr>
            <w:top w:val="none" w:sz="0" w:space="0" w:color="auto"/>
            <w:left w:val="none" w:sz="0" w:space="0" w:color="auto"/>
            <w:bottom w:val="none" w:sz="0" w:space="0" w:color="auto"/>
            <w:right w:val="none" w:sz="0" w:space="0" w:color="auto"/>
          </w:divBdr>
          <w:divsChild>
            <w:div w:id="792990044">
              <w:marLeft w:val="0"/>
              <w:marRight w:val="0"/>
              <w:marTop w:val="0"/>
              <w:marBottom w:val="0"/>
              <w:divBdr>
                <w:top w:val="none" w:sz="0" w:space="0" w:color="auto"/>
                <w:left w:val="none" w:sz="0" w:space="0" w:color="auto"/>
                <w:bottom w:val="none" w:sz="0" w:space="0" w:color="auto"/>
                <w:right w:val="none" w:sz="0" w:space="0" w:color="auto"/>
              </w:divBdr>
            </w:div>
          </w:divsChild>
        </w:div>
        <w:div w:id="2045667506">
          <w:marLeft w:val="0"/>
          <w:marRight w:val="0"/>
          <w:marTop w:val="0"/>
          <w:marBottom w:val="0"/>
          <w:divBdr>
            <w:top w:val="none" w:sz="0" w:space="0" w:color="auto"/>
            <w:left w:val="none" w:sz="0" w:space="0" w:color="auto"/>
            <w:bottom w:val="none" w:sz="0" w:space="0" w:color="auto"/>
            <w:right w:val="none" w:sz="0" w:space="0" w:color="auto"/>
          </w:divBdr>
          <w:divsChild>
            <w:div w:id="2592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402">
      <w:bodyDiv w:val="1"/>
      <w:marLeft w:val="0"/>
      <w:marRight w:val="0"/>
      <w:marTop w:val="0"/>
      <w:marBottom w:val="0"/>
      <w:divBdr>
        <w:top w:val="none" w:sz="0" w:space="0" w:color="auto"/>
        <w:left w:val="none" w:sz="0" w:space="0" w:color="auto"/>
        <w:bottom w:val="none" w:sz="0" w:space="0" w:color="auto"/>
        <w:right w:val="none" w:sz="0" w:space="0" w:color="auto"/>
      </w:divBdr>
      <w:divsChild>
        <w:div w:id="29187388">
          <w:marLeft w:val="0"/>
          <w:marRight w:val="0"/>
          <w:marTop w:val="0"/>
          <w:marBottom w:val="0"/>
          <w:divBdr>
            <w:top w:val="none" w:sz="0" w:space="0" w:color="auto"/>
            <w:left w:val="none" w:sz="0" w:space="0" w:color="auto"/>
            <w:bottom w:val="none" w:sz="0" w:space="0" w:color="auto"/>
            <w:right w:val="none" w:sz="0" w:space="0" w:color="auto"/>
          </w:divBdr>
          <w:divsChild>
            <w:div w:id="1766536162">
              <w:marLeft w:val="0"/>
              <w:marRight w:val="0"/>
              <w:marTop w:val="0"/>
              <w:marBottom w:val="0"/>
              <w:divBdr>
                <w:top w:val="none" w:sz="0" w:space="0" w:color="auto"/>
                <w:left w:val="none" w:sz="0" w:space="0" w:color="auto"/>
                <w:bottom w:val="none" w:sz="0" w:space="0" w:color="auto"/>
                <w:right w:val="none" w:sz="0" w:space="0" w:color="auto"/>
              </w:divBdr>
            </w:div>
          </w:divsChild>
        </w:div>
        <w:div w:id="318774802">
          <w:marLeft w:val="0"/>
          <w:marRight w:val="0"/>
          <w:marTop w:val="0"/>
          <w:marBottom w:val="0"/>
          <w:divBdr>
            <w:top w:val="none" w:sz="0" w:space="0" w:color="auto"/>
            <w:left w:val="none" w:sz="0" w:space="0" w:color="auto"/>
            <w:bottom w:val="none" w:sz="0" w:space="0" w:color="auto"/>
            <w:right w:val="none" w:sz="0" w:space="0" w:color="auto"/>
          </w:divBdr>
          <w:divsChild>
            <w:div w:id="2060086961">
              <w:marLeft w:val="0"/>
              <w:marRight w:val="0"/>
              <w:marTop w:val="0"/>
              <w:marBottom w:val="0"/>
              <w:divBdr>
                <w:top w:val="none" w:sz="0" w:space="0" w:color="auto"/>
                <w:left w:val="none" w:sz="0" w:space="0" w:color="auto"/>
                <w:bottom w:val="none" w:sz="0" w:space="0" w:color="auto"/>
                <w:right w:val="none" w:sz="0" w:space="0" w:color="auto"/>
              </w:divBdr>
            </w:div>
          </w:divsChild>
        </w:div>
        <w:div w:id="352804298">
          <w:marLeft w:val="0"/>
          <w:marRight w:val="0"/>
          <w:marTop w:val="0"/>
          <w:marBottom w:val="0"/>
          <w:divBdr>
            <w:top w:val="none" w:sz="0" w:space="0" w:color="auto"/>
            <w:left w:val="none" w:sz="0" w:space="0" w:color="auto"/>
            <w:bottom w:val="none" w:sz="0" w:space="0" w:color="auto"/>
            <w:right w:val="none" w:sz="0" w:space="0" w:color="auto"/>
          </w:divBdr>
          <w:divsChild>
            <w:div w:id="937106341">
              <w:marLeft w:val="0"/>
              <w:marRight w:val="0"/>
              <w:marTop w:val="0"/>
              <w:marBottom w:val="0"/>
              <w:divBdr>
                <w:top w:val="none" w:sz="0" w:space="0" w:color="auto"/>
                <w:left w:val="none" w:sz="0" w:space="0" w:color="auto"/>
                <w:bottom w:val="none" w:sz="0" w:space="0" w:color="auto"/>
                <w:right w:val="none" w:sz="0" w:space="0" w:color="auto"/>
              </w:divBdr>
            </w:div>
          </w:divsChild>
        </w:div>
        <w:div w:id="387918447">
          <w:marLeft w:val="0"/>
          <w:marRight w:val="0"/>
          <w:marTop w:val="0"/>
          <w:marBottom w:val="0"/>
          <w:divBdr>
            <w:top w:val="none" w:sz="0" w:space="0" w:color="auto"/>
            <w:left w:val="none" w:sz="0" w:space="0" w:color="auto"/>
            <w:bottom w:val="none" w:sz="0" w:space="0" w:color="auto"/>
            <w:right w:val="none" w:sz="0" w:space="0" w:color="auto"/>
          </w:divBdr>
          <w:divsChild>
            <w:div w:id="580795420">
              <w:marLeft w:val="0"/>
              <w:marRight w:val="0"/>
              <w:marTop w:val="0"/>
              <w:marBottom w:val="0"/>
              <w:divBdr>
                <w:top w:val="none" w:sz="0" w:space="0" w:color="auto"/>
                <w:left w:val="none" w:sz="0" w:space="0" w:color="auto"/>
                <w:bottom w:val="none" w:sz="0" w:space="0" w:color="auto"/>
                <w:right w:val="none" w:sz="0" w:space="0" w:color="auto"/>
              </w:divBdr>
            </w:div>
          </w:divsChild>
        </w:div>
        <w:div w:id="157579933">
          <w:marLeft w:val="0"/>
          <w:marRight w:val="0"/>
          <w:marTop w:val="0"/>
          <w:marBottom w:val="0"/>
          <w:divBdr>
            <w:top w:val="none" w:sz="0" w:space="0" w:color="auto"/>
            <w:left w:val="none" w:sz="0" w:space="0" w:color="auto"/>
            <w:bottom w:val="none" w:sz="0" w:space="0" w:color="auto"/>
            <w:right w:val="none" w:sz="0" w:space="0" w:color="auto"/>
          </w:divBdr>
          <w:divsChild>
            <w:div w:id="20681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384">
      <w:bodyDiv w:val="1"/>
      <w:marLeft w:val="0"/>
      <w:marRight w:val="0"/>
      <w:marTop w:val="0"/>
      <w:marBottom w:val="0"/>
      <w:divBdr>
        <w:top w:val="none" w:sz="0" w:space="0" w:color="auto"/>
        <w:left w:val="none" w:sz="0" w:space="0" w:color="auto"/>
        <w:bottom w:val="none" w:sz="0" w:space="0" w:color="auto"/>
        <w:right w:val="none" w:sz="0" w:space="0" w:color="auto"/>
      </w:divBdr>
      <w:divsChild>
        <w:div w:id="1031341163">
          <w:marLeft w:val="0"/>
          <w:marRight w:val="0"/>
          <w:marTop w:val="0"/>
          <w:marBottom w:val="0"/>
          <w:divBdr>
            <w:top w:val="none" w:sz="0" w:space="0" w:color="auto"/>
            <w:left w:val="none" w:sz="0" w:space="0" w:color="auto"/>
            <w:bottom w:val="none" w:sz="0" w:space="0" w:color="auto"/>
            <w:right w:val="none" w:sz="0" w:space="0" w:color="auto"/>
          </w:divBdr>
          <w:divsChild>
            <w:div w:id="1937513859">
              <w:marLeft w:val="0"/>
              <w:marRight w:val="0"/>
              <w:marTop w:val="0"/>
              <w:marBottom w:val="0"/>
              <w:divBdr>
                <w:top w:val="none" w:sz="0" w:space="0" w:color="auto"/>
                <w:left w:val="none" w:sz="0" w:space="0" w:color="auto"/>
                <w:bottom w:val="none" w:sz="0" w:space="0" w:color="auto"/>
                <w:right w:val="none" w:sz="0" w:space="0" w:color="auto"/>
              </w:divBdr>
            </w:div>
          </w:divsChild>
        </w:div>
        <w:div w:id="74864386">
          <w:marLeft w:val="0"/>
          <w:marRight w:val="0"/>
          <w:marTop w:val="0"/>
          <w:marBottom w:val="0"/>
          <w:divBdr>
            <w:top w:val="none" w:sz="0" w:space="0" w:color="auto"/>
            <w:left w:val="none" w:sz="0" w:space="0" w:color="auto"/>
            <w:bottom w:val="none" w:sz="0" w:space="0" w:color="auto"/>
            <w:right w:val="none" w:sz="0" w:space="0" w:color="auto"/>
          </w:divBdr>
          <w:divsChild>
            <w:div w:id="1937983196">
              <w:marLeft w:val="0"/>
              <w:marRight w:val="0"/>
              <w:marTop w:val="0"/>
              <w:marBottom w:val="0"/>
              <w:divBdr>
                <w:top w:val="none" w:sz="0" w:space="0" w:color="auto"/>
                <w:left w:val="none" w:sz="0" w:space="0" w:color="auto"/>
                <w:bottom w:val="none" w:sz="0" w:space="0" w:color="auto"/>
                <w:right w:val="none" w:sz="0" w:space="0" w:color="auto"/>
              </w:divBdr>
            </w:div>
          </w:divsChild>
        </w:div>
        <w:div w:id="973371433">
          <w:marLeft w:val="0"/>
          <w:marRight w:val="0"/>
          <w:marTop w:val="0"/>
          <w:marBottom w:val="0"/>
          <w:divBdr>
            <w:top w:val="none" w:sz="0" w:space="0" w:color="auto"/>
            <w:left w:val="none" w:sz="0" w:space="0" w:color="auto"/>
            <w:bottom w:val="none" w:sz="0" w:space="0" w:color="auto"/>
            <w:right w:val="none" w:sz="0" w:space="0" w:color="auto"/>
          </w:divBdr>
          <w:divsChild>
            <w:div w:id="156119552">
              <w:marLeft w:val="0"/>
              <w:marRight w:val="0"/>
              <w:marTop w:val="0"/>
              <w:marBottom w:val="0"/>
              <w:divBdr>
                <w:top w:val="none" w:sz="0" w:space="0" w:color="auto"/>
                <w:left w:val="none" w:sz="0" w:space="0" w:color="auto"/>
                <w:bottom w:val="none" w:sz="0" w:space="0" w:color="auto"/>
                <w:right w:val="none" w:sz="0" w:space="0" w:color="auto"/>
              </w:divBdr>
            </w:div>
          </w:divsChild>
        </w:div>
        <w:div w:id="1121072829">
          <w:marLeft w:val="0"/>
          <w:marRight w:val="0"/>
          <w:marTop w:val="0"/>
          <w:marBottom w:val="0"/>
          <w:divBdr>
            <w:top w:val="none" w:sz="0" w:space="0" w:color="auto"/>
            <w:left w:val="none" w:sz="0" w:space="0" w:color="auto"/>
            <w:bottom w:val="none" w:sz="0" w:space="0" w:color="auto"/>
            <w:right w:val="none" w:sz="0" w:space="0" w:color="auto"/>
          </w:divBdr>
          <w:divsChild>
            <w:div w:id="2000230774">
              <w:marLeft w:val="0"/>
              <w:marRight w:val="0"/>
              <w:marTop w:val="0"/>
              <w:marBottom w:val="0"/>
              <w:divBdr>
                <w:top w:val="none" w:sz="0" w:space="0" w:color="auto"/>
                <w:left w:val="none" w:sz="0" w:space="0" w:color="auto"/>
                <w:bottom w:val="none" w:sz="0" w:space="0" w:color="auto"/>
                <w:right w:val="none" w:sz="0" w:space="0" w:color="auto"/>
              </w:divBdr>
            </w:div>
          </w:divsChild>
        </w:div>
        <w:div w:id="1183544188">
          <w:marLeft w:val="0"/>
          <w:marRight w:val="0"/>
          <w:marTop w:val="0"/>
          <w:marBottom w:val="0"/>
          <w:divBdr>
            <w:top w:val="none" w:sz="0" w:space="0" w:color="auto"/>
            <w:left w:val="none" w:sz="0" w:space="0" w:color="auto"/>
            <w:bottom w:val="none" w:sz="0" w:space="0" w:color="auto"/>
            <w:right w:val="none" w:sz="0" w:space="0" w:color="auto"/>
          </w:divBdr>
          <w:divsChild>
            <w:div w:id="2509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4350">
      <w:bodyDiv w:val="1"/>
      <w:marLeft w:val="0"/>
      <w:marRight w:val="0"/>
      <w:marTop w:val="0"/>
      <w:marBottom w:val="0"/>
      <w:divBdr>
        <w:top w:val="none" w:sz="0" w:space="0" w:color="auto"/>
        <w:left w:val="none" w:sz="0" w:space="0" w:color="auto"/>
        <w:bottom w:val="none" w:sz="0" w:space="0" w:color="auto"/>
        <w:right w:val="none" w:sz="0" w:space="0" w:color="auto"/>
      </w:divBdr>
      <w:divsChild>
        <w:div w:id="1771392656">
          <w:marLeft w:val="0"/>
          <w:marRight w:val="0"/>
          <w:marTop w:val="0"/>
          <w:marBottom w:val="0"/>
          <w:divBdr>
            <w:top w:val="none" w:sz="0" w:space="0" w:color="auto"/>
            <w:left w:val="none" w:sz="0" w:space="0" w:color="auto"/>
            <w:bottom w:val="none" w:sz="0" w:space="0" w:color="auto"/>
            <w:right w:val="none" w:sz="0" w:space="0" w:color="auto"/>
          </w:divBdr>
          <w:divsChild>
            <w:div w:id="2038845178">
              <w:marLeft w:val="0"/>
              <w:marRight w:val="0"/>
              <w:marTop w:val="0"/>
              <w:marBottom w:val="0"/>
              <w:divBdr>
                <w:top w:val="none" w:sz="0" w:space="0" w:color="auto"/>
                <w:left w:val="none" w:sz="0" w:space="0" w:color="auto"/>
                <w:bottom w:val="none" w:sz="0" w:space="0" w:color="auto"/>
                <w:right w:val="none" w:sz="0" w:space="0" w:color="auto"/>
              </w:divBdr>
            </w:div>
          </w:divsChild>
        </w:div>
        <w:div w:id="1952084023">
          <w:marLeft w:val="0"/>
          <w:marRight w:val="0"/>
          <w:marTop w:val="0"/>
          <w:marBottom w:val="0"/>
          <w:divBdr>
            <w:top w:val="none" w:sz="0" w:space="0" w:color="auto"/>
            <w:left w:val="none" w:sz="0" w:space="0" w:color="auto"/>
            <w:bottom w:val="none" w:sz="0" w:space="0" w:color="auto"/>
            <w:right w:val="none" w:sz="0" w:space="0" w:color="auto"/>
          </w:divBdr>
          <w:divsChild>
            <w:div w:id="411859449">
              <w:marLeft w:val="0"/>
              <w:marRight w:val="0"/>
              <w:marTop w:val="0"/>
              <w:marBottom w:val="0"/>
              <w:divBdr>
                <w:top w:val="none" w:sz="0" w:space="0" w:color="auto"/>
                <w:left w:val="none" w:sz="0" w:space="0" w:color="auto"/>
                <w:bottom w:val="none" w:sz="0" w:space="0" w:color="auto"/>
                <w:right w:val="none" w:sz="0" w:space="0" w:color="auto"/>
              </w:divBdr>
            </w:div>
          </w:divsChild>
        </w:div>
        <w:div w:id="948900579">
          <w:marLeft w:val="0"/>
          <w:marRight w:val="0"/>
          <w:marTop w:val="0"/>
          <w:marBottom w:val="0"/>
          <w:divBdr>
            <w:top w:val="none" w:sz="0" w:space="0" w:color="auto"/>
            <w:left w:val="none" w:sz="0" w:space="0" w:color="auto"/>
            <w:bottom w:val="none" w:sz="0" w:space="0" w:color="auto"/>
            <w:right w:val="none" w:sz="0" w:space="0" w:color="auto"/>
          </w:divBdr>
          <w:divsChild>
            <w:div w:id="277874493">
              <w:marLeft w:val="0"/>
              <w:marRight w:val="0"/>
              <w:marTop w:val="0"/>
              <w:marBottom w:val="0"/>
              <w:divBdr>
                <w:top w:val="none" w:sz="0" w:space="0" w:color="auto"/>
                <w:left w:val="none" w:sz="0" w:space="0" w:color="auto"/>
                <w:bottom w:val="none" w:sz="0" w:space="0" w:color="auto"/>
                <w:right w:val="none" w:sz="0" w:space="0" w:color="auto"/>
              </w:divBdr>
            </w:div>
          </w:divsChild>
        </w:div>
        <w:div w:id="1295333776">
          <w:marLeft w:val="0"/>
          <w:marRight w:val="0"/>
          <w:marTop w:val="0"/>
          <w:marBottom w:val="0"/>
          <w:divBdr>
            <w:top w:val="none" w:sz="0" w:space="0" w:color="auto"/>
            <w:left w:val="none" w:sz="0" w:space="0" w:color="auto"/>
            <w:bottom w:val="none" w:sz="0" w:space="0" w:color="auto"/>
            <w:right w:val="none" w:sz="0" w:space="0" w:color="auto"/>
          </w:divBdr>
          <w:divsChild>
            <w:div w:id="224338318">
              <w:marLeft w:val="0"/>
              <w:marRight w:val="0"/>
              <w:marTop w:val="0"/>
              <w:marBottom w:val="0"/>
              <w:divBdr>
                <w:top w:val="none" w:sz="0" w:space="0" w:color="auto"/>
                <w:left w:val="none" w:sz="0" w:space="0" w:color="auto"/>
                <w:bottom w:val="none" w:sz="0" w:space="0" w:color="auto"/>
                <w:right w:val="none" w:sz="0" w:space="0" w:color="auto"/>
              </w:divBdr>
            </w:div>
          </w:divsChild>
        </w:div>
        <w:div w:id="1024206538">
          <w:marLeft w:val="0"/>
          <w:marRight w:val="0"/>
          <w:marTop w:val="0"/>
          <w:marBottom w:val="0"/>
          <w:divBdr>
            <w:top w:val="none" w:sz="0" w:space="0" w:color="auto"/>
            <w:left w:val="none" w:sz="0" w:space="0" w:color="auto"/>
            <w:bottom w:val="none" w:sz="0" w:space="0" w:color="auto"/>
            <w:right w:val="none" w:sz="0" w:space="0" w:color="auto"/>
          </w:divBdr>
          <w:divsChild>
            <w:div w:id="17690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6831">
      <w:bodyDiv w:val="1"/>
      <w:marLeft w:val="0"/>
      <w:marRight w:val="0"/>
      <w:marTop w:val="0"/>
      <w:marBottom w:val="0"/>
      <w:divBdr>
        <w:top w:val="none" w:sz="0" w:space="0" w:color="auto"/>
        <w:left w:val="none" w:sz="0" w:space="0" w:color="auto"/>
        <w:bottom w:val="none" w:sz="0" w:space="0" w:color="auto"/>
        <w:right w:val="none" w:sz="0" w:space="0" w:color="auto"/>
      </w:divBdr>
      <w:divsChild>
        <w:div w:id="152961874">
          <w:marLeft w:val="0"/>
          <w:marRight w:val="0"/>
          <w:marTop w:val="0"/>
          <w:marBottom w:val="0"/>
          <w:divBdr>
            <w:top w:val="none" w:sz="0" w:space="0" w:color="auto"/>
            <w:left w:val="none" w:sz="0" w:space="0" w:color="auto"/>
            <w:bottom w:val="none" w:sz="0" w:space="0" w:color="auto"/>
            <w:right w:val="none" w:sz="0" w:space="0" w:color="auto"/>
          </w:divBdr>
          <w:divsChild>
            <w:div w:id="2119792832">
              <w:marLeft w:val="0"/>
              <w:marRight w:val="0"/>
              <w:marTop w:val="0"/>
              <w:marBottom w:val="0"/>
              <w:divBdr>
                <w:top w:val="none" w:sz="0" w:space="0" w:color="auto"/>
                <w:left w:val="none" w:sz="0" w:space="0" w:color="auto"/>
                <w:bottom w:val="none" w:sz="0" w:space="0" w:color="auto"/>
                <w:right w:val="none" w:sz="0" w:space="0" w:color="auto"/>
              </w:divBdr>
            </w:div>
          </w:divsChild>
        </w:div>
        <w:div w:id="956720197">
          <w:marLeft w:val="0"/>
          <w:marRight w:val="0"/>
          <w:marTop w:val="0"/>
          <w:marBottom w:val="0"/>
          <w:divBdr>
            <w:top w:val="none" w:sz="0" w:space="0" w:color="auto"/>
            <w:left w:val="none" w:sz="0" w:space="0" w:color="auto"/>
            <w:bottom w:val="none" w:sz="0" w:space="0" w:color="auto"/>
            <w:right w:val="none" w:sz="0" w:space="0" w:color="auto"/>
          </w:divBdr>
          <w:divsChild>
            <w:div w:id="1752236490">
              <w:marLeft w:val="0"/>
              <w:marRight w:val="0"/>
              <w:marTop w:val="0"/>
              <w:marBottom w:val="0"/>
              <w:divBdr>
                <w:top w:val="none" w:sz="0" w:space="0" w:color="auto"/>
                <w:left w:val="none" w:sz="0" w:space="0" w:color="auto"/>
                <w:bottom w:val="none" w:sz="0" w:space="0" w:color="auto"/>
                <w:right w:val="none" w:sz="0" w:space="0" w:color="auto"/>
              </w:divBdr>
            </w:div>
          </w:divsChild>
        </w:div>
        <w:div w:id="2074813032">
          <w:marLeft w:val="0"/>
          <w:marRight w:val="0"/>
          <w:marTop w:val="0"/>
          <w:marBottom w:val="0"/>
          <w:divBdr>
            <w:top w:val="none" w:sz="0" w:space="0" w:color="auto"/>
            <w:left w:val="none" w:sz="0" w:space="0" w:color="auto"/>
            <w:bottom w:val="none" w:sz="0" w:space="0" w:color="auto"/>
            <w:right w:val="none" w:sz="0" w:space="0" w:color="auto"/>
          </w:divBdr>
          <w:divsChild>
            <w:div w:id="1620526185">
              <w:marLeft w:val="0"/>
              <w:marRight w:val="0"/>
              <w:marTop w:val="0"/>
              <w:marBottom w:val="0"/>
              <w:divBdr>
                <w:top w:val="none" w:sz="0" w:space="0" w:color="auto"/>
                <w:left w:val="none" w:sz="0" w:space="0" w:color="auto"/>
                <w:bottom w:val="none" w:sz="0" w:space="0" w:color="auto"/>
                <w:right w:val="none" w:sz="0" w:space="0" w:color="auto"/>
              </w:divBdr>
            </w:div>
          </w:divsChild>
        </w:div>
        <w:div w:id="9069987">
          <w:marLeft w:val="0"/>
          <w:marRight w:val="0"/>
          <w:marTop w:val="0"/>
          <w:marBottom w:val="0"/>
          <w:divBdr>
            <w:top w:val="none" w:sz="0" w:space="0" w:color="auto"/>
            <w:left w:val="none" w:sz="0" w:space="0" w:color="auto"/>
            <w:bottom w:val="none" w:sz="0" w:space="0" w:color="auto"/>
            <w:right w:val="none" w:sz="0" w:space="0" w:color="auto"/>
          </w:divBdr>
          <w:divsChild>
            <w:div w:id="2032609940">
              <w:marLeft w:val="0"/>
              <w:marRight w:val="0"/>
              <w:marTop w:val="0"/>
              <w:marBottom w:val="0"/>
              <w:divBdr>
                <w:top w:val="none" w:sz="0" w:space="0" w:color="auto"/>
                <w:left w:val="none" w:sz="0" w:space="0" w:color="auto"/>
                <w:bottom w:val="none" w:sz="0" w:space="0" w:color="auto"/>
                <w:right w:val="none" w:sz="0" w:space="0" w:color="auto"/>
              </w:divBdr>
            </w:div>
          </w:divsChild>
        </w:div>
        <w:div w:id="1141581270">
          <w:marLeft w:val="0"/>
          <w:marRight w:val="0"/>
          <w:marTop w:val="0"/>
          <w:marBottom w:val="0"/>
          <w:divBdr>
            <w:top w:val="none" w:sz="0" w:space="0" w:color="auto"/>
            <w:left w:val="none" w:sz="0" w:space="0" w:color="auto"/>
            <w:bottom w:val="none" w:sz="0" w:space="0" w:color="auto"/>
            <w:right w:val="none" w:sz="0" w:space="0" w:color="auto"/>
          </w:divBdr>
          <w:divsChild>
            <w:div w:id="12350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0">
      <w:bodyDiv w:val="1"/>
      <w:marLeft w:val="0"/>
      <w:marRight w:val="0"/>
      <w:marTop w:val="0"/>
      <w:marBottom w:val="0"/>
      <w:divBdr>
        <w:top w:val="none" w:sz="0" w:space="0" w:color="auto"/>
        <w:left w:val="none" w:sz="0" w:space="0" w:color="auto"/>
        <w:bottom w:val="none" w:sz="0" w:space="0" w:color="auto"/>
        <w:right w:val="none" w:sz="0" w:space="0" w:color="auto"/>
      </w:divBdr>
      <w:divsChild>
        <w:div w:id="1008286186">
          <w:marLeft w:val="0"/>
          <w:marRight w:val="0"/>
          <w:marTop w:val="0"/>
          <w:marBottom w:val="0"/>
          <w:divBdr>
            <w:top w:val="none" w:sz="0" w:space="0" w:color="auto"/>
            <w:left w:val="none" w:sz="0" w:space="0" w:color="auto"/>
            <w:bottom w:val="none" w:sz="0" w:space="0" w:color="auto"/>
            <w:right w:val="none" w:sz="0" w:space="0" w:color="auto"/>
          </w:divBdr>
          <w:divsChild>
            <w:div w:id="1328170190">
              <w:marLeft w:val="0"/>
              <w:marRight w:val="0"/>
              <w:marTop w:val="0"/>
              <w:marBottom w:val="0"/>
              <w:divBdr>
                <w:top w:val="none" w:sz="0" w:space="0" w:color="auto"/>
                <w:left w:val="none" w:sz="0" w:space="0" w:color="auto"/>
                <w:bottom w:val="none" w:sz="0" w:space="0" w:color="auto"/>
                <w:right w:val="none" w:sz="0" w:space="0" w:color="auto"/>
              </w:divBdr>
            </w:div>
          </w:divsChild>
        </w:div>
        <w:div w:id="1164053434">
          <w:marLeft w:val="0"/>
          <w:marRight w:val="0"/>
          <w:marTop w:val="0"/>
          <w:marBottom w:val="0"/>
          <w:divBdr>
            <w:top w:val="none" w:sz="0" w:space="0" w:color="auto"/>
            <w:left w:val="none" w:sz="0" w:space="0" w:color="auto"/>
            <w:bottom w:val="none" w:sz="0" w:space="0" w:color="auto"/>
            <w:right w:val="none" w:sz="0" w:space="0" w:color="auto"/>
          </w:divBdr>
          <w:divsChild>
            <w:div w:id="1420443240">
              <w:marLeft w:val="0"/>
              <w:marRight w:val="0"/>
              <w:marTop w:val="0"/>
              <w:marBottom w:val="0"/>
              <w:divBdr>
                <w:top w:val="none" w:sz="0" w:space="0" w:color="auto"/>
                <w:left w:val="none" w:sz="0" w:space="0" w:color="auto"/>
                <w:bottom w:val="none" w:sz="0" w:space="0" w:color="auto"/>
                <w:right w:val="none" w:sz="0" w:space="0" w:color="auto"/>
              </w:divBdr>
            </w:div>
          </w:divsChild>
        </w:div>
        <w:div w:id="1519348487">
          <w:marLeft w:val="0"/>
          <w:marRight w:val="0"/>
          <w:marTop w:val="0"/>
          <w:marBottom w:val="0"/>
          <w:divBdr>
            <w:top w:val="none" w:sz="0" w:space="0" w:color="auto"/>
            <w:left w:val="none" w:sz="0" w:space="0" w:color="auto"/>
            <w:bottom w:val="none" w:sz="0" w:space="0" w:color="auto"/>
            <w:right w:val="none" w:sz="0" w:space="0" w:color="auto"/>
          </w:divBdr>
          <w:divsChild>
            <w:div w:id="1874683500">
              <w:marLeft w:val="0"/>
              <w:marRight w:val="0"/>
              <w:marTop w:val="0"/>
              <w:marBottom w:val="0"/>
              <w:divBdr>
                <w:top w:val="none" w:sz="0" w:space="0" w:color="auto"/>
                <w:left w:val="none" w:sz="0" w:space="0" w:color="auto"/>
                <w:bottom w:val="none" w:sz="0" w:space="0" w:color="auto"/>
                <w:right w:val="none" w:sz="0" w:space="0" w:color="auto"/>
              </w:divBdr>
            </w:div>
          </w:divsChild>
        </w:div>
        <w:div w:id="2083482078">
          <w:marLeft w:val="0"/>
          <w:marRight w:val="0"/>
          <w:marTop w:val="0"/>
          <w:marBottom w:val="0"/>
          <w:divBdr>
            <w:top w:val="none" w:sz="0" w:space="0" w:color="auto"/>
            <w:left w:val="none" w:sz="0" w:space="0" w:color="auto"/>
            <w:bottom w:val="none" w:sz="0" w:space="0" w:color="auto"/>
            <w:right w:val="none" w:sz="0" w:space="0" w:color="auto"/>
          </w:divBdr>
          <w:divsChild>
            <w:div w:id="60949204">
              <w:marLeft w:val="0"/>
              <w:marRight w:val="0"/>
              <w:marTop w:val="0"/>
              <w:marBottom w:val="0"/>
              <w:divBdr>
                <w:top w:val="none" w:sz="0" w:space="0" w:color="auto"/>
                <w:left w:val="none" w:sz="0" w:space="0" w:color="auto"/>
                <w:bottom w:val="none" w:sz="0" w:space="0" w:color="auto"/>
                <w:right w:val="none" w:sz="0" w:space="0" w:color="auto"/>
              </w:divBdr>
            </w:div>
          </w:divsChild>
        </w:div>
        <w:div w:id="670108550">
          <w:marLeft w:val="0"/>
          <w:marRight w:val="0"/>
          <w:marTop w:val="0"/>
          <w:marBottom w:val="0"/>
          <w:divBdr>
            <w:top w:val="none" w:sz="0" w:space="0" w:color="auto"/>
            <w:left w:val="none" w:sz="0" w:space="0" w:color="auto"/>
            <w:bottom w:val="none" w:sz="0" w:space="0" w:color="auto"/>
            <w:right w:val="none" w:sz="0" w:space="0" w:color="auto"/>
          </w:divBdr>
          <w:divsChild>
            <w:div w:id="21259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8868">
      <w:bodyDiv w:val="1"/>
      <w:marLeft w:val="0"/>
      <w:marRight w:val="0"/>
      <w:marTop w:val="0"/>
      <w:marBottom w:val="0"/>
      <w:divBdr>
        <w:top w:val="none" w:sz="0" w:space="0" w:color="auto"/>
        <w:left w:val="none" w:sz="0" w:space="0" w:color="auto"/>
        <w:bottom w:val="none" w:sz="0" w:space="0" w:color="auto"/>
        <w:right w:val="none" w:sz="0" w:space="0" w:color="auto"/>
      </w:divBdr>
      <w:divsChild>
        <w:div w:id="2059815607">
          <w:marLeft w:val="0"/>
          <w:marRight w:val="0"/>
          <w:marTop w:val="0"/>
          <w:marBottom w:val="0"/>
          <w:divBdr>
            <w:top w:val="none" w:sz="0" w:space="0" w:color="auto"/>
            <w:left w:val="none" w:sz="0" w:space="0" w:color="auto"/>
            <w:bottom w:val="none" w:sz="0" w:space="0" w:color="auto"/>
            <w:right w:val="none" w:sz="0" w:space="0" w:color="auto"/>
          </w:divBdr>
          <w:divsChild>
            <w:div w:id="2030174621">
              <w:marLeft w:val="0"/>
              <w:marRight w:val="0"/>
              <w:marTop w:val="0"/>
              <w:marBottom w:val="0"/>
              <w:divBdr>
                <w:top w:val="none" w:sz="0" w:space="0" w:color="auto"/>
                <w:left w:val="none" w:sz="0" w:space="0" w:color="auto"/>
                <w:bottom w:val="none" w:sz="0" w:space="0" w:color="auto"/>
                <w:right w:val="none" w:sz="0" w:space="0" w:color="auto"/>
              </w:divBdr>
            </w:div>
          </w:divsChild>
        </w:div>
        <w:div w:id="1840537750">
          <w:marLeft w:val="0"/>
          <w:marRight w:val="0"/>
          <w:marTop w:val="0"/>
          <w:marBottom w:val="0"/>
          <w:divBdr>
            <w:top w:val="none" w:sz="0" w:space="0" w:color="auto"/>
            <w:left w:val="none" w:sz="0" w:space="0" w:color="auto"/>
            <w:bottom w:val="none" w:sz="0" w:space="0" w:color="auto"/>
            <w:right w:val="none" w:sz="0" w:space="0" w:color="auto"/>
          </w:divBdr>
          <w:divsChild>
            <w:div w:id="2011179811">
              <w:marLeft w:val="0"/>
              <w:marRight w:val="0"/>
              <w:marTop w:val="0"/>
              <w:marBottom w:val="0"/>
              <w:divBdr>
                <w:top w:val="none" w:sz="0" w:space="0" w:color="auto"/>
                <w:left w:val="none" w:sz="0" w:space="0" w:color="auto"/>
                <w:bottom w:val="none" w:sz="0" w:space="0" w:color="auto"/>
                <w:right w:val="none" w:sz="0" w:space="0" w:color="auto"/>
              </w:divBdr>
            </w:div>
          </w:divsChild>
        </w:div>
        <w:div w:id="697972421">
          <w:marLeft w:val="0"/>
          <w:marRight w:val="0"/>
          <w:marTop w:val="0"/>
          <w:marBottom w:val="0"/>
          <w:divBdr>
            <w:top w:val="none" w:sz="0" w:space="0" w:color="auto"/>
            <w:left w:val="none" w:sz="0" w:space="0" w:color="auto"/>
            <w:bottom w:val="none" w:sz="0" w:space="0" w:color="auto"/>
            <w:right w:val="none" w:sz="0" w:space="0" w:color="auto"/>
          </w:divBdr>
          <w:divsChild>
            <w:div w:id="1862937107">
              <w:marLeft w:val="0"/>
              <w:marRight w:val="0"/>
              <w:marTop w:val="0"/>
              <w:marBottom w:val="0"/>
              <w:divBdr>
                <w:top w:val="none" w:sz="0" w:space="0" w:color="auto"/>
                <w:left w:val="none" w:sz="0" w:space="0" w:color="auto"/>
                <w:bottom w:val="none" w:sz="0" w:space="0" w:color="auto"/>
                <w:right w:val="none" w:sz="0" w:space="0" w:color="auto"/>
              </w:divBdr>
            </w:div>
          </w:divsChild>
        </w:div>
        <w:div w:id="1916813980">
          <w:marLeft w:val="0"/>
          <w:marRight w:val="0"/>
          <w:marTop w:val="0"/>
          <w:marBottom w:val="0"/>
          <w:divBdr>
            <w:top w:val="none" w:sz="0" w:space="0" w:color="auto"/>
            <w:left w:val="none" w:sz="0" w:space="0" w:color="auto"/>
            <w:bottom w:val="none" w:sz="0" w:space="0" w:color="auto"/>
            <w:right w:val="none" w:sz="0" w:space="0" w:color="auto"/>
          </w:divBdr>
          <w:divsChild>
            <w:div w:id="1144196487">
              <w:marLeft w:val="0"/>
              <w:marRight w:val="0"/>
              <w:marTop w:val="0"/>
              <w:marBottom w:val="0"/>
              <w:divBdr>
                <w:top w:val="none" w:sz="0" w:space="0" w:color="auto"/>
                <w:left w:val="none" w:sz="0" w:space="0" w:color="auto"/>
                <w:bottom w:val="none" w:sz="0" w:space="0" w:color="auto"/>
                <w:right w:val="none" w:sz="0" w:space="0" w:color="auto"/>
              </w:divBdr>
            </w:div>
          </w:divsChild>
        </w:div>
        <w:div w:id="1084718827">
          <w:marLeft w:val="0"/>
          <w:marRight w:val="0"/>
          <w:marTop w:val="0"/>
          <w:marBottom w:val="0"/>
          <w:divBdr>
            <w:top w:val="none" w:sz="0" w:space="0" w:color="auto"/>
            <w:left w:val="none" w:sz="0" w:space="0" w:color="auto"/>
            <w:bottom w:val="none" w:sz="0" w:space="0" w:color="auto"/>
            <w:right w:val="none" w:sz="0" w:space="0" w:color="auto"/>
          </w:divBdr>
          <w:divsChild>
            <w:div w:id="17425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529">
      <w:bodyDiv w:val="1"/>
      <w:marLeft w:val="0"/>
      <w:marRight w:val="0"/>
      <w:marTop w:val="0"/>
      <w:marBottom w:val="0"/>
      <w:divBdr>
        <w:top w:val="none" w:sz="0" w:space="0" w:color="auto"/>
        <w:left w:val="none" w:sz="0" w:space="0" w:color="auto"/>
        <w:bottom w:val="none" w:sz="0" w:space="0" w:color="auto"/>
        <w:right w:val="none" w:sz="0" w:space="0" w:color="auto"/>
      </w:divBdr>
      <w:divsChild>
        <w:div w:id="666596670">
          <w:marLeft w:val="0"/>
          <w:marRight w:val="0"/>
          <w:marTop w:val="0"/>
          <w:marBottom w:val="0"/>
          <w:divBdr>
            <w:top w:val="none" w:sz="0" w:space="0" w:color="auto"/>
            <w:left w:val="none" w:sz="0" w:space="0" w:color="auto"/>
            <w:bottom w:val="none" w:sz="0" w:space="0" w:color="auto"/>
            <w:right w:val="none" w:sz="0" w:space="0" w:color="auto"/>
          </w:divBdr>
          <w:divsChild>
            <w:div w:id="1446576326">
              <w:marLeft w:val="0"/>
              <w:marRight w:val="0"/>
              <w:marTop w:val="0"/>
              <w:marBottom w:val="0"/>
              <w:divBdr>
                <w:top w:val="none" w:sz="0" w:space="0" w:color="auto"/>
                <w:left w:val="none" w:sz="0" w:space="0" w:color="auto"/>
                <w:bottom w:val="none" w:sz="0" w:space="0" w:color="auto"/>
                <w:right w:val="none" w:sz="0" w:space="0" w:color="auto"/>
              </w:divBdr>
            </w:div>
          </w:divsChild>
        </w:div>
        <w:div w:id="1480926559">
          <w:marLeft w:val="0"/>
          <w:marRight w:val="0"/>
          <w:marTop w:val="0"/>
          <w:marBottom w:val="0"/>
          <w:divBdr>
            <w:top w:val="none" w:sz="0" w:space="0" w:color="auto"/>
            <w:left w:val="none" w:sz="0" w:space="0" w:color="auto"/>
            <w:bottom w:val="none" w:sz="0" w:space="0" w:color="auto"/>
            <w:right w:val="none" w:sz="0" w:space="0" w:color="auto"/>
          </w:divBdr>
          <w:divsChild>
            <w:div w:id="1781485502">
              <w:marLeft w:val="0"/>
              <w:marRight w:val="0"/>
              <w:marTop w:val="0"/>
              <w:marBottom w:val="0"/>
              <w:divBdr>
                <w:top w:val="none" w:sz="0" w:space="0" w:color="auto"/>
                <w:left w:val="none" w:sz="0" w:space="0" w:color="auto"/>
                <w:bottom w:val="none" w:sz="0" w:space="0" w:color="auto"/>
                <w:right w:val="none" w:sz="0" w:space="0" w:color="auto"/>
              </w:divBdr>
            </w:div>
          </w:divsChild>
        </w:div>
        <w:div w:id="1861702850">
          <w:marLeft w:val="0"/>
          <w:marRight w:val="0"/>
          <w:marTop w:val="0"/>
          <w:marBottom w:val="0"/>
          <w:divBdr>
            <w:top w:val="none" w:sz="0" w:space="0" w:color="auto"/>
            <w:left w:val="none" w:sz="0" w:space="0" w:color="auto"/>
            <w:bottom w:val="none" w:sz="0" w:space="0" w:color="auto"/>
            <w:right w:val="none" w:sz="0" w:space="0" w:color="auto"/>
          </w:divBdr>
          <w:divsChild>
            <w:div w:id="889540706">
              <w:marLeft w:val="0"/>
              <w:marRight w:val="0"/>
              <w:marTop w:val="0"/>
              <w:marBottom w:val="0"/>
              <w:divBdr>
                <w:top w:val="none" w:sz="0" w:space="0" w:color="auto"/>
                <w:left w:val="none" w:sz="0" w:space="0" w:color="auto"/>
                <w:bottom w:val="none" w:sz="0" w:space="0" w:color="auto"/>
                <w:right w:val="none" w:sz="0" w:space="0" w:color="auto"/>
              </w:divBdr>
            </w:div>
          </w:divsChild>
        </w:div>
        <w:div w:id="1120681583">
          <w:marLeft w:val="0"/>
          <w:marRight w:val="0"/>
          <w:marTop w:val="0"/>
          <w:marBottom w:val="0"/>
          <w:divBdr>
            <w:top w:val="none" w:sz="0" w:space="0" w:color="auto"/>
            <w:left w:val="none" w:sz="0" w:space="0" w:color="auto"/>
            <w:bottom w:val="none" w:sz="0" w:space="0" w:color="auto"/>
            <w:right w:val="none" w:sz="0" w:space="0" w:color="auto"/>
          </w:divBdr>
          <w:divsChild>
            <w:div w:id="1110055516">
              <w:marLeft w:val="0"/>
              <w:marRight w:val="0"/>
              <w:marTop w:val="0"/>
              <w:marBottom w:val="0"/>
              <w:divBdr>
                <w:top w:val="none" w:sz="0" w:space="0" w:color="auto"/>
                <w:left w:val="none" w:sz="0" w:space="0" w:color="auto"/>
                <w:bottom w:val="none" w:sz="0" w:space="0" w:color="auto"/>
                <w:right w:val="none" w:sz="0" w:space="0" w:color="auto"/>
              </w:divBdr>
            </w:div>
          </w:divsChild>
        </w:div>
        <w:div w:id="964000710">
          <w:marLeft w:val="0"/>
          <w:marRight w:val="0"/>
          <w:marTop w:val="0"/>
          <w:marBottom w:val="0"/>
          <w:divBdr>
            <w:top w:val="none" w:sz="0" w:space="0" w:color="auto"/>
            <w:left w:val="none" w:sz="0" w:space="0" w:color="auto"/>
            <w:bottom w:val="none" w:sz="0" w:space="0" w:color="auto"/>
            <w:right w:val="none" w:sz="0" w:space="0" w:color="auto"/>
          </w:divBdr>
          <w:divsChild>
            <w:div w:id="9078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5105">
      <w:bodyDiv w:val="1"/>
      <w:marLeft w:val="0"/>
      <w:marRight w:val="0"/>
      <w:marTop w:val="0"/>
      <w:marBottom w:val="0"/>
      <w:divBdr>
        <w:top w:val="none" w:sz="0" w:space="0" w:color="auto"/>
        <w:left w:val="none" w:sz="0" w:space="0" w:color="auto"/>
        <w:bottom w:val="none" w:sz="0" w:space="0" w:color="auto"/>
        <w:right w:val="none" w:sz="0" w:space="0" w:color="auto"/>
      </w:divBdr>
      <w:divsChild>
        <w:div w:id="2007128331">
          <w:marLeft w:val="0"/>
          <w:marRight w:val="0"/>
          <w:marTop w:val="0"/>
          <w:marBottom w:val="0"/>
          <w:divBdr>
            <w:top w:val="none" w:sz="0" w:space="0" w:color="auto"/>
            <w:left w:val="none" w:sz="0" w:space="0" w:color="auto"/>
            <w:bottom w:val="none" w:sz="0" w:space="0" w:color="auto"/>
            <w:right w:val="none" w:sz="0" w:space="0" w:color="auto"/>
          </w:divBdr>
          <w:divsChild>
            <w:div w:id="311636521">
              <w:marLeft w:val="0"/>
              <w:marRight w:val="0"/>
              <w:marTop w:val="0"/>
              <w:marBottom w:val="0"/>
              <w:divBdr>
                <w:top w:val="none" w:sz="0" w:space="0" w:color="auto"/>
                <w:left w:val="none" w:sz="0" w:space="0" w:color="auto"/>
                <w:bottom w:val="none" w:sz="0" w:space="0" w:color="auto"/>
                <w:right w:val="none" w:sz="0" w:space="0" w:color="auto"/>
              </w:divBdr>
            </w:div>
          </w:divsChild>
        </w:div>
        <w:div w:id="1986934507">
          <w:marLeft w:val="0"/>
          <w:marRight w:val="0"/>
          <w:marTop w:val="0"/>
          <w:marBottom w:val="0"/>
          <w:divBdr>
            <w:top w:val="none" w:sz="0" w:space="0" w:color="auto"/>
            <w:left w:val="none" w:sz="0" w:space="0" w:color="auto"/>
            <w:bottom w:val="none" w:sz="0" w:space="0" w:color="auto"/>
            <w:right w:val="none" w:sz="0" w:space="0" w:color="auto"/>
          </w:divBdr>
          <w:divsChild>
            <w:div w:id="302003020">
              <w:marLeft w:val="0"/>
              <w:marRight w:val="0"/>
              <w:marTop w:val="0"/>
              <w:marBottom w:val="0"/>
              <w:divBdr>
                <w:top w:val="none" w:sz="0" w:space="0" w:color="auto"/>
                <w:left w:val="none" w:sz="0" w:space="0" w:color="auto"/>
                <w:bottom w:val="none" w:sz="0" w:space="0" w:color="auto"/>
                <w:right w:val="none" w:sz="0" w:space="0" w:color="auto"/>
              </w:divBdr>
            </w:div>
          </w:divsChild>
        </w:div>
        <w:div w:id="1399866013">
          <w:marLeft w:val="0"/>
          <w:marRight w:val="0"/>
          <w:marTop w:val="0"/>
          <w:marBottom w:val="0"/>
          <w:divBdr>
            <w:top w:val="none" w:sz="0" w:space="0" w:color="auto"/>
            <w:left w:val="none" w:sz="0" w:space="0" w:color="auto"/>
            <w:bottom w:val="none" w:sz="0" w:space="0" w:color="auto"/>
            <w:right w:val="none" w:sz="0" w:space="0" w:color="auto"/>
          </w:divBdr>
          <w:divsChild>
            <w:div w:id="1598711163">
              <w:marLeft w:val="0"/>
              <w:marRight w:val="0"/>
              <w:marTop w:val="0"/>
              <w:marBottom w:val="0"/>
              <w:divBdr>
                <w:top w:val="none" w:sz="0" w:space="0" w:color="auto"/>
                <w:left w:val="none" w:sz="0" w:space="0" w:color="auto"/>
                <w:bottom w:val="none" w:sz="0" w:space="0" w:color="auto"/>
                <w:right w:val="none" w:sz="0" w:space="0" w:color="auto"/>
              </w:divBdr>
            </w:div>
          </w:divsChild>
        </w:div>
        <w:div w:id="118229485">
          <w:marLeft w:val="0"/>
          <w:marRight w:val="0"/>
          <w:marTop w:val="0"/>
          <w:marBottom w:val="0"/>
          <w:divBdr>
            <w:top w:val="none" w:sz="0" w:space="0" w:color="auto"/>
            <w:left w:val="none" w:sz="0" w:space="0" w:color="auto"/>
            <w:bottom w:val="none" w:sz="0" w:space="0" w:color="auto"/>
            <w:right w:val="none" w:sz="0" w:space="0" w:color="auto"/>
          </w:divBdr>
          <w:divsChild>
            <w:div w:id="248932126">
              <w:marLeft w:val="0"/>
              <w:marRight w:val="0"/>
              <w:marTop w:val="0"/>
              <w:marBottom w:val="0"/>
              <w:divBdr>
                <w:top w:val="none" w:sz="0" w:space="0" w:color="auto"/>
                <w:left w:val="none" w:sz="0" w:space="0" w:color="auto"/>
                <w:bottom w:val="none" w:sz="0" w:space="0" w:color="auto"/>
                <w:right w:val="none" w:sz="0" w:space="0" w:color="auto"/>
              </w:divBdr>
            </w:div>
          </w:divsChild>
        </w:div>
        <w:div w:id="206114157">
          <w:marLeft w:val="0"/>
          <w:marRight w:val="0"/>
          <w:marTop w:val="0"/>
          <w:marBottom w:val="0"/>
          <w:divBdr>
            <w:top w:val="none" w:sz="0" w:space="0" w:color="auto"/>
            <w:left w:val="none" w:sz="0" w:space="0" w:color="auto"/>
            <w:bottom w:val="none" w:sz="0" w:space="0" w:color="auto"/>
            <w:right w:val="none" w:sz="0" w:space="0" w:color="auto"/>
          </w:divBdr>
          <w:divsChild>
            <w:div w:id="16450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6825">
      <w:bodyDiv w:val="1"/>
      <w:marLeft w:val="0"/>
      <w:marRight w:val="0"/>
      <w:marTop w:val="0"/>
      <w:marBottom w:val="0"/>
      <w:divBdr>
        <w:top w:val="none" w:sz="0" w:space="0" w:color="auto"/>
        <w:left w:val="none" w:sz="0" w:space="0" w:color="auto"/>
        <w:bottom w:val="none" w:sz="0" w:space="0" w:color="auto"/>
        <w:right w:val="none" w:sz="0" w:space="0" w:color="auto"/>
      </w:divBdr>
      <w:divsChild>
        <w:div w:id="1164862042">
          <w:marLeft w:val="0"/>
          <w:marRight w:val="0"/>
          <w:marTop w:val="0"/>
          <w:marBottom w:val="0"/>
          <w:divBdr>
            <w:top w:val="none" w:sz="0" w:space="0" w:color="auto"/>
            <w:left w:val="none" w:sz="0" w:space="0" w:color="auto"/>
            <w:bottom w:val="none" w:sz="0" w:space="0" w:color="auto"/>
            <w:right w:val="none" w:sz="0" w:space="0" w:color="auto"/>
          </w:divBdr>
          <w:divsChild>
            <w:div w:id="949162624">
              <w:marLeft w:val="0"/>
              <w:marRight w:val="0"/>
              <w:marTop w:val="0"/>
              <w:marBottom w:val="0"/>
              <w:divBdr>
                <w:top w:val="none" w:sz="0" w:space="0" w:color="auto"/>
                <w:left w:val="none" w:sz="0" w:space="0" w:color="auto"/>
                <w:bottom w:val="none" w:sz="0" w:space="0" w:color="auto"/>
                <w:right w:val="none" w:sz="0" w:space="0" w:color="auto"/>
              </w:divBdr>
            </w:div>
          </w:divsChild>
        </w:div>
        <w:div w:id="1488280049">
          <w:marLeft w:val="0"/>
          <w:marRight w:val="0"/>
          <w:marTop w:val="0"/>
          <w:marBottom w:val="0"/>
          <w:divBdr>
            <w:top w:val="none" w:sz="0" w:space="0" w:color="auto"/>
            <w:left w:val="none" w:sz="0" w:space="0" w:color="auto"/>
            <w:bottom w:val="none" w:sz="0" w:space="0" w:color="auto"/>
            <w:right w:val="none" w:sz="0" w:space="0" w:color="auto"/>
          </w:divBdr>
          <w:divsChild>
            <w:div w:id="1211768513">
              <w:marLeft w:val="0"/>
              <w:marRight w:val="0"/>
              <w:marTop w:val="0"/>
              <w:marBottom w:val="0"/>
              <w:divBdr>
                <w:top w:val="none" w:sz="0" w:space="0" w:color="auto"/>
                <w:left w:val="none" w:sz="0" w:space="0" w:color="auto"/>
                <w:bottom w:val="none" w:sz="0" w:space="0" w:color="auto"/>
                <w:right w:val="none" w:sz="0" w:space="0" w:color="auto"/>
              </w:divBdr>
            </w:div>
          </w:divsChild>
        </w:div>
        <w:div w:id="875042856">
          <w:marLeft w:val="0"/>
          <w:marRight w:val="0"/>
          <w:marTop w:val="0"/>
          <w:marBottom w:val="0"/>
          <w:divBdr>
            <w:top w:val="none" w:sz="0" w:space="0" w:color="auto"/>
            <w:left w:val="none" w:sz="0" w:space="0" w:color="auto"/>
            <w:bottom w:val="none" w:sz="0" w:space="0" w:color="auto"/>
            <w:right w:val="none" w:sz="0" w:space="0" w:color="auto"/>
          </w:divBdr>
          <w:divsChild>
            <w:div w:id="559290167">
              <w:marLeft w:val="0"/>
              <w:marRight w:val="0"/>
              <w:marTop w:val="0"/>
              <w:marBottom w:val="0"/>
              <w:divBdr>
                <w:top w:val="none" w:sz="0" w:space="0" w:color="auto"/>
                <w:left w:val="none" w:sz="0" w:space="0" w:color="auto"/>
                <w:bottom w:val="none" w:sz="0" w:space="0" w:color="auto"/>
                <w:right w:val="none" w:sz="0" w:space="0" w:color="auto"/>
              </w:divBdr>
            </w:div>
          </w:divsChild>
        </w:div>
        <w:div w:id="1306542532">
          <w:marLeft w:val="0"/>
          <w:marRight w:val="0"/>
          <w:marTop w:val="0"/>
          <w:marBottom w:val="0"/>
          <w:divBdr>
            <w:top w:val="none" w:sz="0" w:space="0" w:color="auto"/>
            <w:left w:val="none" w:sz="0" w:space="0" w:color="auto"/>
            <w:bottom w:val="none" w:sz="0" w:space="0" w:color="auto"/>
            <w:right w:val="none" w:sz="0" w:space="0" w:color="auto"/>
          </w:divBdr>
          <w:divsChild>
            <w:div w:id="924922495">
              <w:marLeft w:val="0"/>
              <w:marRight w:val="0"/>
              <w:marTop w:val="0"/>
              <w:marBottom w:val="0"/>
              <w:divBdr>
                <w:top w:val="none" w:sz="0" w:space="0" w:color="auto"/>
                <w:left w:val="none" w:sz="0" w:space="0" w:color="auto"/>
                <w:bottom w:val="none" w:sz="0" w:space="0" w:color="auto"/>
                <w:right w:val="none" w:sz="0" w:space="0" w:color="auto"/>
              </w:divBdr>
            </w:div>
          </w:divsChild>
        </w:div>
        <w:div w:id="22903924">
          <w:marLeft w:val="0"/>
          <w:marRight w:val="0"/>
          <w:marTop w:val="0"/>
          <w:marBottom w:val="0"/>
          <w:divBdr>
            <w:top w:val="none" w:sz="0" w:space="0" w:color="auto"/>
            <w:left w:val="none" w:sz="0" w:space="0" w:color="auto"/>
            <w:bottom w:val="none" w:sz="0" w:space="0" w:color="auto"/>
            <w:right w:val="none" w:sz="0" w:space="0" w:color="auto"/>
          </w:divBdr>
          <w:divsChild>
            <w:div w:id="5108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8740">
      <w:bodyDiv w:val="1"/>
      <w:marLeft w:val="0"/>
      <w:marRight w:val="0"/>
      <w:marTop w:val="0"/>
      <w:marBottom w:val="0"/>
      <w:divBdr>
        <w:top w:val="none" w:sz="0" w:space="0" w:color="auto"/>
        <w:left w:val="none" w:sz="0" w:space="0" w:color="auto"/>
        <w:bottom w:val="none" w:sz="0" w:space="0" w:color="auto"/>
        <w:right w:val="none" w:sz="0" w:space="0" w:color="auto"/>
      </w:divBdr>
      <w:divsChild>
        <w:div w:id="83380230">
          <w:marLeft w:val="0"/>
          <w:marRight w:val="0"/>
          <w:marTop w:val="0"/>
          <w:marBottom w:val="0"/>
          <w:divBdr>
            <w:top w:val="none" w:sz="0" w:space="0" w:color="auto"/>
            <w:left w:val="none" w:sz="0" w:space="0" w:color="auto"/>
            <w:bottom w:val="none" w:sz="0" w:space="0" w:color="auto"/>
            <w:right w:val="none" w:sz="0" w:space="0" w:color="auto"/>
          </w:divBdr>
          <w:divsChild>
            <w:div w:id="734009039">
              <w:marLeft w:val="0"/>
              <w:marRight w:val="0"/>
              <w:marTop w:val="0"/>
              <w:marBottom w:val="0"/>
              <w:divBdr>
                <w:top w:val="none" w:sz="0" w:space="0" w:color="auto"/>
                <w:left w:val="none" w:sz="0" w:space="0" w:color="auto"/>
                <w:bottom w:val="none" w:sz="0" w:space="0" w:color="auto"/>
                <w:right w:val="none" w:sz="0" w:space="0" w:color="auto"/>
              </w:divBdr>
            </w:div>
          </w:divsChild>
        </w:div>
        <w:div w:id="1893226272">
          <w:marLeft w:val="0"/>
          <w:marRight w:val="0"/>
          <w:marTop w:val="0"/>
          <w:marBottom w:val="0"/>
          <w:divBdr>
            <w:top w:val="none" w:sz="0" w:space="0" w:color="auto"/>
            <w:left w:val="none" w:sz="0" w:space="0" w:color="auto"/>
            <w:bottom w:val="none" w:sz="0" w:space="0" w:color="auto"/>
            <w:right w:val="none" w:sz="0" w:space="0" w:color="auto"/>
          </w:divBdr>
          <w:divsChild>
            <w:div w:id="666057288">
              <w:marLeft w:val="0"/>
              <w:marRight w:val="0"/>
              <w:marTop w:val="0"/>
              <w:marBottom w:val="0"/>
              <w:divBdr>
                <w:top w:val="none" w:sz="0" w:space="0" w:color="auto"/>
                <w:left w:val="none" w:sz="0" w:space="0" w:color="auto"/>
                <w:bottom w:val="none" w:sz="0" w:space="0" w:color="auto"/>
                <w:right w:val="none" w:sz="0" w:space="0" w:color="auto"/>
              </w:divBdr>
            </w:div>
          </w:divsChild>
        </w:div>
        <w:div w:id="540480284">
          <w:marLeft w:val="0"/>
          <w:marRight w:val="0"/>
          <w:marTop w:val="0"/>
          <w:marBottom w:val="0"/>
          <w:divBdr>
            <w:top w:val="none" w:sz="0" w:space="0" w:color="auto"/>
            <w:left w:val="none" w:sz="0" w:space="0" w:color="auto"/>
            <w:bottom w:val="none" w:sz="0" w:space="0" w:color="auto"/>
            <w:right w:val="none" w:sz="0" w:space="0" w:color="auto"/>
          </w:divBdr>
          <w:divsChild>
            <w:div w:id="81146634">
              <w:marLeft w:val="0"/>
              <w:marRight w:val="0"/>
              <w:marTop w:val="0"/>
              <w:marBottom w:val="0"/>
              <w:divBdr>
                <w:top w:val="none" w:sz="0" w:space="0" w:color="auto"/>
                <w:left w:val="none" w:sz="0" w:space="0" w:color="auto"/>
                <w:bottom w:val="none" w:sz="0" w:space="0" w:color="auto"/>
                <w:right w:val="none" w:sz="0" w:space="0" w:color="auto"/>
              </w:divBdr>
            </w:div>
          </w:divsChild>
        </w:div>
        <w:div w:id="2088267150">
          <w:marLeft w:val="0"/>
          <w:marRight w:val="0"/>
          <w:marTop w:val="0"/>
          <w:marBottom w:val="0"/>
          <w:divBdr>
            <w:top w:val="none" w:sz="0" w:space="0" w:color="auto"/>
            <w:left w:val="none" w:sz="0" w:space="0" w:color="auto"/>
            <w:bottom w:val="none" w:sz="0" w:space="0" w:color="auto"/>
            <w:right w:val="none" w:sz="0" w:space="0" w:color="auto"/>
          </w:divBdr>
          <w:divsChild>
            <w:div w:id="659843319">
              <w:marLeft w:val="0"/>
              <w:marRight w:val="0"/>
              <w:marTop w:val="0"/>
              <w:marBottom w:val="0"/>
              <w:divBdr>
                <w:top w:val="none" w:sz="0" w:space="0" w:color="auto"/>
                <w:left w:val="none" w:sz="0" w:space="0" w:color="auto"/>
                <w:bottom w:val="none" w:sz="0" w:space="0" w:color="auto"/>
                <w:right w:val="none" w:sz="0" w:space="0" w:color="auto"/>
              </w:divBdr>
            </w:div>
          </w:divsChild>
        </w:div>
        <w:div w:id="1082262245">
          <w:marLeft w:val="0"/>
          <w:marRight w:val="0"/>
          <w:marTop w:val="0"/>
          <w:marBottom w:val="0"/>
          <w:divBdr>
            <w:top w:val="none" w:sz="0" w:space="0" w:color="auto"/>
            <w:left w:val="none" w:sz="0" w:space="0" w:color="auto"/>
            <w:bottom w:val="none" w:sz="0" w:space="0" w:color="auto"/>
            <w:right w:val="none" w:sz="0" w:space="0" w:color="auto"/>
          </w:divBdr>
          <w:divsChild>
            <w:div w:id="983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6859">
      <w:bodyDiv w:val="1"/>
      <w:marLeft w:val="0"/>
      <w:marRight w:val="0"/>
      <w:marTop w:val="0"/>
      <w:marBottom w:val="0"/>
      <w:divBdr>
        <w:top w:val="none" w:sz="0" w:space="0" w:color="auto"/>
        <w:left w:val="none" w:sz="0" w:space="0" w:color="auto"/>
        <w:bottom w:val="none" w:sz="0" w:space="0" w:color="auto"/>
        <w:right w:val="none" w:sz="0" w:space="0" w:color="auto"/>
      </w:divBdr>
      <w:divsChild>
        <w:div w:id="1763455220">
          <w:marLeft w:val="0"/>
          <w:marRight w:val="0"/>
          <w:marTop w:val="0"/>
          <w:marBottom w:val="0"/>
          <w:divBdr>
            <w:top w:val="none" w:sz="0" w:space="0" w:color="auto"/>
            <w:left w:val="none" w:sz="0" w:space="0" w:color="auto"/>
            <w:bottom w:val="none" w:sz="0" w:space="0" w:color="auto"/>
            <w:right w:val="none" w:sz="0" w:space="0" w:color="auto"/>
          </w:divBdr>
          <w:divsChild>
            <w:div w:id="1021971843">
              <w:marLeft w:val="0"/>
              <w:marRight w:val="0"/>
              <w:marTop w:val="0"/>
              <w:marBottom w:val="0"/>
              <w:divBdr>
                <w:top w:val="none" w:sz="0" w:space="0" w:color="auto"/>
                <w:left w:val="none" w:sz="0" w:space="0" w:color="auto"/>
                <w:bottom w:val="none" w:sz="0" w:space="0" w:color="auto"/>
                <w:right w:val="none" w:sz="0" w:space="0" w:color="auto"/>
              </w:divBdr>
            </w:div>
          </w:divsChild>
        </w:div>
        <w:div w:id="2036534967">
          <w:marLeft w:val="0"/>
          <w:marRight w:val="0"/>
          <w:marTop w:val="0"/>
          <w:marBottom w:val="0"/>
          <w:divBdr>
            <w:top w:val="none" w:sz="0" w:space="0" w:color="auto"/>
            <w:left w:val="none" w:sz="0" w:space="0" w:color="auto"/>
            <w:bottom w:val="none" w:sz="0" w:space="0" w:color="auto"/>
            <w:right w:val="none" w:sz="0" w:space="0" w:color="auto"/>
          </w:divBdr>
          <w:divsChild>
            <w:div w:id="164370900">
              <w:marLeft w:val="0"/>
              <w:marRight w:val="0"/>
              <w:marTop w:val="0"/>
              <w:marBottom w:val="0"/>
              <w:divBdr>
                <w:top w:val="none" w:sz="0" w:space="0" w:color="auto"/>
                <w:left w:val="none" w:sz="0" w:space="0" w:color="auto"/>
                <w:bottom w:val="none" w:sz="0" w:space="0" w:color="auto"/>
                <w:right w:val="none" w:sz="0" w:space="0" w:color="auto"/>
              </w:divBdr>
            </w:div>
          </w:divsChild>
        </w:div>
        <w:div w:id="24672741">
          <w:marLeft w:val="0"/>
          <w:marRight w:val="0"/>
          <w:marTop w:val="0"/>
          <w:marBottom w:val="0"/>
          <w:divBdr>
            <w:top w:val="none" w:sz="0" w:space="0" w:color="auto"/>
            <w:left w:val="none" w:sz="0" w:space="0" w:color="auto"/>
            <w:bottom w:val="none" w:sz="0" w:space="0" w:color="auto"/>
            <w:right w:val="none" w:sz="0" w:space="0" w:color="auto"/>
          </w:divBdr>
          <w:divsChild>
            <w:div w:id="547500045">
              <w:marLeft w:val="0"/>
              <w:marRight w:val="0"/>
              <w:marTop w:val="0"/>
              <w:marBottom w:val="0"/>
              <w:divBdr>
                <w:top w:val="none" w:sz="0" w:space="0" w:color="auto"/>
                <w:left w:val="none" w:sz="0" w:space="0" w:color="auto"/>
                <w:bottom w:val="none" w:sz="0" w:space="0" w:color="auto"/>
                <w:right w:val="none" w:sz="0" w:space="0" w:color="auto"/>
              </w:divBdr>
            </w:div>
          </w:divsChild>
        </w:div>
        <w:div w:id="569315899">
          <w:marLeft w:val="0"/>
          <w:marRight w:val="0"/>
          <w:marTop w:val="0"/>
          <w:marBottom w:val="0"/>
          <w:divBdr>
            <w:top w:val="none" w:sz="0" w:space="0" w:color="auto"/>
            <w:left w:val="none" w:sz="0" w:space="0" w:color="auto"/>
            <w:bottom w:val="none" w:sz="0" w:space="0" w:color="auto"/>
            <w:right w:val="none" w:sz="0" w:space="0" w:color="auto"/>
          </w:divBdr>
          <w:divsChild>
            <w:div w:id="1818103686">
              <w:marLeft w:val="0"/>
              <w:marRight w:val="0"/>
              <w:marTop w:val="0"/>
              <w:marBottom w:val="0"/>
              <w:divBdr>
                <w:top w:val="none" w:sz="0" w:space="0" w:color="auto"/>
                <w:left w:val="none" w:sz="0" w:space="0" w:color="auto"/>
                <w:bottom w:val="none" w:sz="0" w:space="0" w:color="auto"/>
                <w:right w:val="none" w:sz="0" w:space="0" w:color="auto"/>
              </w:divBdr>
            </w:div>
          </w:divsChild>
        </w:div>
        <w:div w:id="1374620944">
          <w:marLeft w:val="0"/>
          <w:marRight w:val="0"/>
          <w:marTop w:val="0"/>
          <w:marBottom w:val="0"/>
          <w:divBdr>
            <w:top w:val="none" w:sz="0" w:space="0" w:color="auto"/>
            <w:left w:val="none" w:sz="0" w:space="0" w:color="auto"/>
            <w:bottom w:val="none" w:sz="0" w:space="0" w:color="auto"/>
            <w:right w:val="none" w:sz="0" w:space="0" w:color="auto"/>
          </w:divBdr>
          <w:divsChild>
            <w:div w:id="87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6030">
      <w:bodyDiv w:val="1"/>
      <w:marLeft w:val="0"/>
      <w:marRight w:val="0"/>
      <w:marTop w:val="0"/>
      <w:marBottom w:val="0"/>
      <w:divBdr>
        <w:top w:val="none" w:sz="0" w:space="0" w:color="auto"/>
        <w:left w:val="none" w:sz="0" w:space="0" w:color="auto"/>
        <w:bottom w:val="none" w:sz="0" w:space="0" w:color="auto"/>
        <w:right w:val="none" w:sz="0" w:space="0" w:color="auto"/>
      </w:divBdr>
      <w:divsChild>
        <w:div w:id="1904948046">
          <w:marLeft w:val="0"/>
          <w:marRight w:val="0"/>
          <w:marTop w:val="0"/>
          <w:marBottom w:val="0"/>
          <w:divBdr>
            <w:top w:val="none" w:sz="0" w:space="0" w:color="auto"/>
            <w:left w:val="none" w:sz="0" w:space="0" w:color="auto"/>
            <w:bottom w:val="none" w:sz="0" w:space="0" w:color="auto"/>
            <w:right w:val="none" w:sz="0" w:space="0" w:color="auto"/>
          </w:divBdr>
          <w:divsChild>
            <w:div w:id="284236558">
              <w:marLeft w:val="0"/>
              <w:marRight w:val="0"/>
              <w:marTop w:val="0"/>
              <w:marBottom w:val="0"/>
              <w:divBdr>
                <w:top w:val="none" w:sz="0" w:space="0" w:color="auto"/>
                <w:left w:val="none" w:sz="0" w:space="0" w:color="auto"/>
                <w:bottom w:val="none" w:sz="0" w:space="0" w:color="auto"/>
                <w:right w:val="none" w:sz="0" w:space="0" w:color="auto"/>
              </w:divBdr>
            </w:div>
          </w:divsChild>
        </w:div>
        <w:div w:id="1265268270">
          <w:marLeft w:val="0"/>
          <w:marRight w:val="0"/>
          <w:marTop w:val="0"/>
          <w:marBottom w:val="0"/>
          <w:divBdr>
            <w:top w:val="none" w:sz="0" w:space="0" w:color="auto"/>
            <w:left w:val="none" w:sz="0" w:space="0" w:color="auto"/>
            <w:bottom w:val="none" w:sz="0" w:space="0" w:color="auto"/>
            <w:right w:val="none" w:sz="0" w:space="0" w:color="auto"/>
          </w:divBdr>
          <w:divsChild>
            <w:div w:id="1241988562">
              <w:marLeft w:val="0"/>
              <w:marRight w:val="0"/>
              <w:marTop w:val="0"/>
              <w:marBottom w:val="0"/>
              <w:divBdr>
                <w:top w:val="none" w:sz="0" w:space="0" w:color="auto"/>
                <w:left w:val="none" w:sz="0" w:space="0" w:color="auto"/>
                <w:bottom w:val="none" w:sz="0" w:space="0" w:color="auto"/>
                <w:right w:val="none" w:sz="0" w:space="0" w:color="auto"/>
              </w:divBdr>
            </w:div>
          </w:divsChild>
        </w:div>
        <w:div w:id="216627261">
          <w:marLeft w:val="0"/>
          <w:marRight w:val="0"/>
          <w:marTop w:val="0"/>
          <w:marBottom w:val="0"/>
          <w:divBdr>
            <w:top w:val="none" w:sz="0" w:space="0" w:color="auto"/>
            <w:left w:val="none" w:sz="0" w:space="0" w:color="auto"/>
            <w:bottom w:val="none" w:sz="0" w:space="0" w:color="auto"/>
            <w:right w:val="none" w:sz="0" w:space="0" w:color="auto"/>
          </w:divBdr>
          <w:divsChild>
            <w:div w:id="1994212717">
              <w:marLeft w:val="0"/>
              <w:marRight w:val="0"/>
              <w:marTop w:val="0"/>
              <w:marBottom w:val="0"/>
              <w:divBdr>
                <w:top w:val="none" w:sz="0" w:space="0" w:color="auto"/>
                <w:left w:val="none" w:sz="0" w:space="0" w:color="auto"/>
                <w:bottom w:val="none" w:sz="0" w:space="0" w:color="auto"/>
                <w:right w:val="none" w:sz="0" w:space="0" w:color="auto"/>
              </w:divBdr>
            </w:div>
          </w:divsChild>
        </w:div>
        <w:div w:id="1610355623">
          <w:marLeft w:val="0"/>
          <w:marRight w:val="0"/>
          <w:marTop w:val="0"/>
          <w:marBottom w:val="0"/>
          <w:divBdr>
            <w:top w:val="none" w:sz="0" w:space="0" w:color="auto"/>
            <w:left w:val="none" w:sz="0" w:space="0" w:color="auto"/>
            <w:bottom w:val="none" w:sz="0" w:space="0" w:color="auto"/>
            <w:right w:val="none" w:sz="0" w:space="0" w:color="auto"/>
          </w:divBdr>
          <w:divsChild>
            <w:div w:id="1819689437">
              <w:marLeft w:val="0"/>
              <w:marRight w:val="0"/>
              <w:marTop w:val="0"/>
              <w:marBottom w:val="0"/>
              <w:divBdr>
                <w:top w:val="none" w:sz="0" w:space="0" w:color="auto"/>
                <w:left w:val="none" w:sz="0" w:space="0" w:color="auto"/>
                <w:bottom w:val="none" w:sz="0" w:space="0" w:color="auto"/>
                <w:right w:val="none" w:sz="0" w:space="0" w:color="auto"/>
              </w:divBdr>
            </w:div>
          </w:divsChild>
        </w:div>
        <w:div w:id="266036426">
          <w:marLeft w:val="0"/>
          <w:marRight w:val="0"/>
          <w:marTop w:val="0"/>
          <w:marBottom w:val="0"/>
          <w:divBdr>
            <w:top w:val="none" w:sz="0" w:space="0" w:color="auto"/>
            <w:left w:val="none" w:sz="0" w:space="0" w:color="auto"/>
            <w:bottom w:val="none" w:sz="0" w:space="0" w:color="auto"/>
            <w:right w:val="none" w:sz="0" w:space="0" w:color="auto"/>
          </w:divBdr>
          <w:divsChild>
            <w:div w:id="834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0170">
      <w:bodyDiv w:val="1"/>
      <w:marLeft w:val="0"/>
      <w:marRight w:val="0"/>
      <w:marTop w:val="0"/>
      <w:marBottom w:val="0"/>
      <w:divBdr>
        <w:top w:val="none" w:sz="0" w:space="0" w:color="auto"/>
        <w:left w:val="none" w:sz="0" w:space="0" w:color="auto"/>
        <w:bottom w:val="none" w:sz="0" w:space="0" w:color="auto"/>
        <w:right w:val="none" w:sz="0" w:space="0" w:color="auto"/>
      </w:divBdr>
      <w:divsChild>
        <w:div w:id="843545919">
          <w:marLeft w:val="0"/>
          <w:marRight w:val="0"/>
          <w:marTop w:val="0"/>
          <w:marBottom w:val="0"/>
          <w:divBdr>
            <w:top w:val="none" w:sz="0" w:space="0" w:color="auto"/>
            <w:left w:val="none" w:sz="0" w:space="0" w:color="auto"/>
            <w:bottom w:val="none" w:sz="0" w:space="0" w:color="auto"/>
            <w:right w:val="none" w:sz="0" w:space="0" w:color="auto"/>
          </w:divBdr>
          <w:divsChild>
            <w:div w:id="1025866595">
              <w:marLeft w:val="0"/>
              <w:marRight w:val="0"/>
              <w:marTop w:val="0"/>
              <w:marBottom w:val="0"/>
              <w:divBdr>
                <w:top w:val="none" w:sz="0" w:space="0" w:color="auto"/>
                <w:left w:val="none" w:sz="0" w:space="0" w:color="auto"/>
                <w:bottom w:val="none" w:sz="0" w:space="0" w:color="auto"/>
                <w:right w:val="none" w:sz="0" w:space="0" w:color="auto"/>
              </w:divBdr>
            </w:div>
          </w:divsChild>
        </w:div>
        <w:div w:id="2073381363">
          <w:marLeft w:val="0"/>
          <w:marRight w:val="0"/>
          <w:marTop w:val="0"/>
          <w:marBottom w:val="0"/>
          <w:divBdr>
            <w:top w:val="none" w:sz="0" w:space="0" w:color="auto"/>
            <w:left w:val="none" w:sz="0" w:space="0" w:color="auto"/>
            <w:bottom w:val="none" w:sz="0" w:space="0" w:color="auto"/>
            <w:right w:val="none" w:sz="0" w:space="0" w:color="auto"/>
          </w:divBdr>
          <w:divsChild>
            <w:div w:id="1988776949">
              <w:marLeft w:val="0"/>
              <w:marRight w:val="0"/>
              <w:marTop w:val="0"/>
              <w:marBottom w:val="0"/>
              <w:divBdr>
                <w:top w:val="none" w:sz="0" w:space="0" w:color="auto"/>
                <w:left w:val="none" w:sz="0" w:space="0" w:color="auto"/>
                <w:bottom w:val="none" w:sz="0" w:space="0" w:color="auto"/>
                <w:right w:val="none" w:sz="0" w:space="0" w:color="auto"/>
              </w:divBdr>
            </w:div>
          </w:divsChild>
        </w:div>
        <w:div w:id="262149247">
          <w:marLeft w:val="0"/>
          <w:marRight w:val="0"/>
          <w:marTop w:val="0"/>
          <w:marBottom w:val="0"/>
          <w:divBdr>
            <w:top w:val="none" w:sz="0" w:space="0" w:color="auto"/>
            <w:left w:val="none" w:sz="0" w:space="0" w:color="auto"/>
            <w:bottom w:val="none" w:sz="0" w:space="0" w:color="auto"/>
            <w:right w:val="none" w:sz="0" w:space="0" w:color="auto"/>
          </w:divBdr>
          <w:divsChild>
            <w:div w:id="446579507">
              <w:marLeft w:val="0"/>
              <w:marRight w:val="0"/>
              <w:marTop w:val="0"/>
              <w:marBottom w:val="0"/>
              <w:divBdr>
                <w:top w:val="none" w:sz="0" w:space="0" w:color="auto"/>
                <w:left w:val="none" w:sz="0" w:space="0" w:color="auto"/>
                <w:bottom w:val="none" w:sz="0" w:space="0" w:color="auto"/>
                <w:right w:val="none" w:sz="0" w:space="0" w:color="auto"/>
              </w:divBdr>
            </w:div>
          </w:divsChild>
        </w:div>
        <w:div w:id="234439520">
          <w:marLeft w:val="0"/>
          <w:marRight w:val="0"/>
          <w:marTop w:val="0"/>
          <w:marBottom w:val="0"/>
          <w:divBdr>
            <w:top w:val="none" w:sz="0" w:space="0" w:color="auto"/>
            <w:left w:val="none" w:sz="0" w:space="0" w:color="auto"/>
            <w:bottom w:val="none" w:sz="0" w:space="0" w:color="auto"/>
            <w:right w:val="none" w:sz="0" w:space="0" w:color="auto"/>
          </w:divBdr>
          <w:divsChild>
            <w:div w:id="1782796304">
              <w:marLeft w:val="0"/>
              <w:marRight w:val="0"/>
              <w:marTop w:val="0"/>
              <w:marBottom w:val="0"/>
              <w:divBdr>
                <w:top w:val="none" w:sz="0" w:space="0" w:color="auto"/>
                <w:left w:val="none" w:sz="0" w:space="0" w:color="auto"/>
                <w:bottom w:val="none" w:sz="0" w:space="0" w:color="auto"/>
                <w:right w:val="none" w:sz="0" w:space="0" w:color="auto"/>
              </w:divBdr>
            </w:div>
          </w:divsChild>
        </w:div>
        <w:div w:id="997998094">
          <w:marLeft w:val="0"/>
          <w:marRight w:val="0"/>
          <w:marTop w:val="0"/>
          <w:marBottom w:val="0"/>
          <w:divBdr>
            <w:top w:val="none" w:sz="0" w:space="0" w:color="auto"/>
            <w:left w:val="none" w:sz="0" w:space="0" w:color="auto"/>
            <w:bottom w:val="none" w:sz="0" w:space="0" w:color="auto"/>
            <w:right w:val="none" w:sz="0" w:space="0" w:color="auto"/>
          </w:divBdr>
          <w:divsChild>
            <w:div w:id="12385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165">
      <w:bodyDiv w:val="1"/>
      <w:marLeft w:val="0"/>
      <w:marRight w:val="0"/>
      <w:marTop w:val="0"/>
      <w:marBottom w:val="0"/>
      <w:divBdr>
        <w:top w:val="none" w:sz="0" w:space="0" w:color="auto"/>
        <w:left w:val="none" w:sz="0" w:space="0" w:color="auto"/>
        <w:bottom w:val="none" w:sz="0" w:space="0" w:color="auto"/>
        <w:right w:val="none" w:sz="0" w:space="0" w:color="auto"/>
      </w:divBdr>
      <w:divsChild>
        <w:div w:id="1897862246">
          <w:marLeft w:val="0"/>
          <w:marRight w:val="0"/>
          <w:marTop w:val="0"/>
          <w:marBottom w:val="0"/>
          <w:divBdr>
            <w:top w:val="none" w:sz="0" w:space="0" w:color="auto"/>
            <w:left w:val="none" w:sz="0" w:space="0" w:color="auto"/>
            <w:bottom w:val="none" w:sz="0" w:space="0" w:color="auto"/>
            <w:right w:val="none" w:sz="0" w:space="0" w:color="auto"/>
          </w:divBdr>
          <w:divsChild>
            <w:div w:id="1312102968">
              <w:marLeft w:val="0"/>
              <w:marRight w:val="0"/>
              <w:marTop w:val="0"/>
              <w:marBottom w:val="0"/>
              <w:divBdr>
                <w:top w:val="none" w:sz="0" w:space="0" w:color="auto"/>
                <w:left w:val="none" w:sz="0" w:space="0" w:color="auto"/>
                <w:bottom w:val="none" w:sz="0" w:space="0" w:color="auto"/>
                <w:right w:val="none" w:sz="0" w:space="0" w:color="auto"/>
              </w:divBdr>
            </w:div>
          </w:divsChild>
        </w:div>
        <w:div w:id="1559591899">
          <w:marLeft w:val="0"/>
          <w:marRight w:val="0"/>
          <w:marTop w:val="0"/>
          <w:marBottom w:val="0"/>
          <w:divBdr>
            <w:top w:val="none" w:sz="0" w:space="0" w:color="auto"/>
            <w:left w:val="none" w:sz="0" w:space="0" w:color="auto"/>
            <w:bottom w:val="none" w:sz="0" w:space="0" w:color="auto"/>
            <w:right w:val="none" w:sz="0" w:space="0" w:color="auto"/>
          </w:divBdr>
          <w:divsChild>
            <w:div w:id="341011105">
              <w:marLeft w:val="0"/>
              <w:marRight w:val="0"/>
              <w:marTop w:val="0"/>
              <w:marBottom w:val="0"/>
              <w:divBdr>
                <w:top w:val="none" w:sz="0" w:space="0" w:color="auto"/>
                <w:left w:val="none" w:sz="0" w:space="0" w:color="auto"/>
                <w:bottom w:val="none" w:sz="0" w:space="0" w:color="auto"/>
                <w:right w:val="none" w:sz="0" w:space="0" w:color="auto"/>
              </w:divBdr>
            </w:div>
          </w:divsChild>
        </w:div>
        <w:div w:id="430900583">
          <w:marLeft w:val="0"/>
          <w:marRight w:val="0"/>
          <w:marTop w:val="0"/>
          <w:marBottom w:val="0"/>
          <w:divBdr>
            <w:top w:val="none" w:sz="0" w:space="0" w:color="auto"/>
            <w:left w:val="none" w:sz="0" w:space="0" w:color="auto"/>
            <w:bottom w:val="none" w:sz="0" w:space="0" w:color="auto"/>
            <w:right w:val="none" w:sz="0" w:space="0" w:color="auto"/>
          </w:divBdr>
          <w:divsChild>
            <w:div w:id="721910096">
              <w:marLeft w:val="0"/>
              <w:marRight w:val="0"/>
              <w:marTop w:val="0"/>
              <w:marBottom w:val="0"/>
              <w:divBdr>
                <w:top w:val="none" w:sz="0" w:space="0" w:color="auto"/>
                <w:left w:val="none" w:sz="0" w:space="0" w:color="auto"/>
                <w:bottom w:val="none" w:sz="0" w:space="0" w:color="auto"/>
                <w:right w:val="none" w:sz="0" w:space="0" w:color="auto"/>
              </w:divBdr>
            </w:div>
          </w:divsChild>
        </w:div>
        <w:div w:id="1651980917">
          <w:marLeft w:val="0"/>
          <w:marRight w:val="0"/>
          <w:marTop w:val="0"/>
          <w:marBottom w:val="0"/>
          <w:divBdr>
            <w:top w:val="none" w:sz="0" w:space="0" w:color="auto"/>
            <w:left w:val="none" w:sz="0" w:space="0" w:color="auto"/>
            <w:bottom w:val="none" w:sz="0" w:space="0" w:color="auto"/>
            <w:right w:val="none" w:sz="0" w:space="0" w:color="auto"/>
          </w:divBdr>
          <w:divsChild>
            <w:div w:id="1364552681">
              <w:marLeft w:val="0"/>
              <w:marRight w:val="0"/>
              <w:marTop w:val="0"/>
              <w:marBottom w:val="0"/>
              <w:divBdr>
                <w:top w:val="none" w:sz="0" w:space="0" w:color="auto"/>
                <w:left w:val="none" w:sz="0" w:space="0" w:color="auto"/>
                <w:bottom w:val="none" w:sz="0" w:space="0" w:color="auto"/>
                <w:right w:val="none" w:sz="0" w:space="0" w:color="auto"/>
              </w:divBdr>
            </w:div>
          </w:divsChild>
        </w:div>
        <w:div w:id="1372880766">
          <w:marLeft w:val="0"/>
          <w:marRight w:val="0"/>
          <w:marTop w:val="0"/>
          <w:marBottom w:val="0"/>
          <w:divBdr>
            <w:top w:val="none" w:sz="0" w:space="0" w:color="auto"/>
            <w:left w:val="none" w:sz="0" w:space="0" w:color="auto"/>
            <w:bottom w:val="none" w:sz="0" w:space="0" w:color="auto"/>
            <w:right w:val="none" w:sz="0" w:space="0" w:color="auto"/>
          </w:divBdr>
          <w:divsChild>
            <w:div w:id="8107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1450">
      <w:bodyDiv w:val="1"/>
      <w:marLeft w:val="0"/>
      <w:marRight w:val="0"/>
      <w:marTop w:val="0"/>
      <w:marBottom w:val="0"/>
      <w:divBdr>
        <w:top w:val="none" w:sz="0" w:space="0" w:color="auto"/>
        <w:left w:val="none" w:sz="0" w:space="0" w:color="auto"/>
        <w:bottom w:val="none" w:sz="0" w:space="0" w:color="auto"/>
        <w:right w:val="none" w:sz="0" w:space="0" w:color="auto"/>
      </w:divBdr>
      <w:divsChild>
        <w:div w:id="1103844741">
          <w:marLeft w:val="0"/>
          <w:marRight w:val="0"/>
          <w:marTop w:val="0"/>
          <w:marBottom w:val="0"/>
          <w:divBdr>
            <w:top w:val="none" w:sz="0" w:space="0" w:color="auto"/>
            <w:left w:val="none" w:sz="0" w:space="0" w:color="auto"/>
            <w:bottom w:val="none" w:sz="0" w:space="0" w:color="auto"/>
            <w:right w:val="none" w:sz="0" w:space="0" w:color="auto"/>
          </w:divBdr>
          <w:divsChild>
            <w:div w:id="2097245774">
              <w:marLeft w:val="0"/>
              <w:marRight w:val="0"/>
              <w:marTop w:val="0"/>
              <w:marBottom w:val="0"/>
              <w:divBdr>
                <w:top w:val="none" w:sz="0" w:space="0" w:color="auto"/>
                <w:left w:val="none" w:sz="0" w:space="0" w:color="auto"/>
                <w:bottom w:val="none" w:sz="0" w:space="0" w:color="auto"/>
                <w:right w:val="none" w:sz="0" w:space="0" w:color="auto"/>
              </w:divBdr>
            </w:div>
          </w:divsChild>
        </w:div>
        <w:div w:id="1984238105">
          <w:marLeft w:val="0"/>
          <w:marRight w:val="0"/>
          <w:marTop w:val="0"/>
          <w:marBottom w:val="0"/>
          <w:divBdr>
            <w:top w:val="none" w:sz="0" w:space="0" w:color="auto"/>
            <w:left w:val="none" w:sz="0" w:space="0" w:color="auto"/>
            <w:bottom w:val="none" w:sz="0" w:space="0" w:color="auto"/>
            <w:right w:val="none" w:sz="0" w:space="0" w:color="auto"/>
          </w:divBdr>
          <w:divsChild>
            <w:div w:id="1702510603">
              <w:marLeft w:val="0"/>
              <w:marRight w:val="0"/>
              <w:marTop w:val="0"/>
              <w:marBottom w:val="0"/>
              <w:divBdr>
                <w:top w:val="none" w:sz="0" w:space="0" w:color="auto"/>
                <w:left w:val="none" w:sz="0" w:space="0" w:color="auto"/>
                <w:bottom w:val="none" w:sz="0" w:space="0" w:color="auto"/>
                <w:right w:val="none" w:sz="0" w:space="0" w:color="auto"/>
              </w:divBdr>
            </w:div>
          </w:divsChild>
        </w:div>
        <w:div w:id="1614095235">
          <w:marLeft w:val="0"/>
          <w:marRight w:val="0"/>
          <w:marTop w:val="0"/>
          <w:marBottom w:val="0"/>
          <w:divBdr>
            <w:top w:val="none" w:sz="0" w:space="0" w:color="auto"/>
            <w:left w:val="none" w:sz="0" w:space="0" w:color="auto"/>
            <w:bottom w:val="none" w:sz="0" w:space="0" w:color="auto"/>
            <w:right w:val="none" w:sz="0" w:space="0" w:color="auto"/>
          </w:divBdr>
          <w:divsChild>
            <w:div w:id="1384141228">
              <w:marLeft w:val="0"/>
              <w:marRight w:val="0"/>
              <w:marTop w:val="0"/>
              <w:marBottom w:val="0"/>
              <w:divBdr>
                <w:top w:val="none" w:sz="0" w:space="0" w:color="auto"/>
                <w:left w:val="none" w:sz="0" w:space="0" w:color="auto"/>
                <w:bottom w:val="none" w:sz="0" w:space="0" w:color="auto"/>
                <w:right w:val="none" w:sz="0" w:space="0" w:color="auto"/>
              </w:divBdr>
            </w:div>
          </w:divsChild>
        </w:div>
        <w:div w:id="25953657">
          <w:marLeft w:val="0"/>
          <w:marRight w:val="0"/>
          <w:marTop w:val="0"/>
          <w:marBottom w:val="0"/>
          <w:divBdr>
            <w:top w:val="none" w:sz="0" w:space="0" w:color="auto"/>
            <w:left w:val="none" w:sz="0" w:space="0" w:color="auto"/>
            <w:bottom w:val="none" w:sz="0" w:space="0" w:color="auto"/>
            <w:right w:val="none" w:sz="0" w:space="0" w:color="auto"/>
          </w:divBdr>
          <w:divsChild>
            <w:div w:id="1924795496">
              <w:marLeft w:val="0"/>
              <w:marRight w:val="0"/>
              <w:marTop w:val="0"/>
              <w:marBottom w:val="0"/>
              <w:divBdr>
                <w:top w:val="none" w:sz="0" w:space="0" w:color="auto"/>
                <w:left w:val="none" w:sz="0" w:space="0" w:color="auto"/>
                <w:bottom w:val="none" w:sz="0" w:space="0" w:color="auto"/>
                <w:right w:val="none" w:sz="0" w:space="0" w:color="auto"/>
              </w:divBdr>
            </w:div>
          </w:divsChild>
        </w:div>
        <w:div w:id="337735696">
          <w:marLeft w:val="0"/>
          <w:marRight w:val="0"/>
          <w:marTop w:val="0"/>
          <w:marBottom w:val="0"/>
          <w:divBdr>
            <w:top w:val="none" w:sz="0" w:space="0" w:color="auto"/>
            <w:left w:val="none" w:sz="0" w:space="0" w:color="auto"/>
            <w:bottom w:val="none" w:sz="0" w:space="0" w:color="auto"/>
            <w:right w:val="none" w:sz="0" w:space="0" w:color="auto"/>
          </w:divBdr>
          <w:divsChild>
            <w:div w:id="279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1298">
      <w:bodyDiv w:val="1"/>
      <w:marLeft w:val="0"/>
      <w:marRight w:val="0"/>
      <w:marTop w:val="0"/>
      <w:marBottom w:val="0"/>
      <w:divBdr>
        <w:top w:val="none" w:sz="0" w:space="0" w:color="auto"/>
        <w:left w:val="none" w:sz="0" w:space="0" w:color="auto"/>
        <w:bottom w:val="none" w:sz="0" w:space="0" w:color="auto"/>
        <w:right w:val="none" w:sz="0" w:space="0" w:color="auto"/>
      </w:divBdr>
      <w:divsChild>
        <w:div w:id="31154534">
          <w:marLeft w:val="0"/>
          <w:marRight w:val="0"/>
          <w:marTop w:val="0"/>
          <w:marBottom w:val="0"/>
          <w:divBdr>
            <w:top w:val="none" w:sz="0" w:space="0" w:color="auto"/>
            <w:left w:val="none" w:sz="0" w:space="0" w:color="auto"/>
            <w:bottom w:val="none" w:sz="0" w:space="0" w:color="auto"/>
            <w:right w:val="none" w:sz="0" w:space="0" w:color="auto"/>
          </w:divBdr>
          <w:divsChild>
            <w:div w:id="1667784364">
              <w:marLeft w:val="0"/>
              <w:marRight w:val="0"/>
              <w:marTop w:val="0"/>
              <w:marBottom w:val="0"/>
              <w:divBdr>
                <w:top w:val="none" w:sz="0" w:space="0" w:color="auto"/>
                <w:left w:val="none" w:sz="0" w:space="0" w:color="auto"/>
                <w:bottom w:val="none" w:sz="0" w:space="0" w:color="auto"/>
                <w:right w:val="none" w:sz="0" w:space="0" w:color="auto"/>
              </w:divBdr>
            </w:div>
          </w:divsChild>
        </w:div>
        <w:div w:id="1421171213">
          <w:marLeft w:val="0"/>
          <w:marRight w:val="0"/>
          <w:marTop w:val="0"/>
          <w:marBottom w:val="0"/>
          <w:divBdr>
            <w:top w:val="none" w:sz="0" w:space="0" w:color="auto"/>
            <w:left w:val="none" w:sz="0" w:space="0" w:color="auto"/>
            <w:bottom w:val="none" w:sz="0" w:space="0" w:color="auto"/>
            <w:right w:val="none" w:sz="0" w:space="0" w:color="auto"/>
          </w:divBdr>
          <w:divsChild>
            <w:div w:id="404032058">
              <w:marLeft w:val="0"/>
              <w:marRight w:val="0"/>
              <w:marTop w:val="0"/>
              <w:marBottom w:val="0"/>
              <w:divBdr>
                <w:top w:val="none" w:sz="0" w:space="0" w:color="auto"/>
                <w:left w:val="none" w:sz="0" w:space="0" w:color="auto"/>
                <w:bottom w:val="none" w:sz="0" w:space="0" w:color="auto"/>
                <w:right w:val="none" w:sz="0" w:space="0" w:color="auto"/>
              </w:divBdr>
            </w:div>
          </w:divsChild>
        </w:div>
        <w:div w:id="812059057">
          <w:marLeft w:val="0"/>
          <w:marRight w:val="0"/>
          <w:marTop w:val="0"/>
          <w:marBottom w:val="0"/>
          <w:divBdr>
            <w:top w:val="none" w:sz="0" w:space="0" w:color="auto"/>
            <w:left w:val="none" w:sz="0" w:space="0" w:color="auto"/>
            <w:bottom w:val="none" w:sz="0" w:space="0" w:color="auto"/>
            <w:right w:val="none" w:sz="0" w:space="0" w:color="auto"/>
          </w:divBdr>
          <w:divsChild>
            <w:div w:id="1045831807">
              <w:marLeft w:val="0"/>
              <w:marRight w:val="0"/>
              <w:marTop w:val="0"/>
              <w:marBottom w:val="0"/>
              <w:divBdr>
                <w:top w:val="none" w:sz="0" w:space="0" w:color="auto"/>
                <w:left w:val="none" w:sz="0" w:space="0" w:color="auto"/>
                <w:bottom w:val="none" w:sz="0" w:space="0" w:color="auto"/>
                <w:right w:val="none" w:sz="0" w:space="0" w:color="auto"/>
              </w:divBdr>
            </w:div>
          </w:divsChild>
        </w:div>
        <w:div w:id="1391807205">
          <w:marLeft w:val="0"/>
          <w:marRight w:val="0"/>
          <w:marTop w:val="0"/>
          <w:marBottom w:val="0"/>
          <w:divBdr>
            <w:top w:val="none" w:sz="0" w:space="0" w:color="auto"/>
            <w:left w:val="none" w:sz="0" w:space="0" w:color="auto"/>
            <w:bottom w:val="none" w:sz="0" w:space="0" w:color="auto"/>
            <w:right w:val="none" w:sz="0" w:space="0" w:color="auto"/>
          </w:divBdr>
          <w:divsChild>
            <w:div w:id="1710370494">
              <w:marLeft w:val="0"/>
              <w:marRight w:val="0"/>
              <w:marTop w:val="0"/>
              <w:marBottom w:val="0"/>
              <w:divBdr>
                <w:top w:val="none" w:sz="0" w:space="0" w:color="auto"/>
                <w:left w:val="none" w:sz="0" w:space="0" w:color="auto"/>
                <w:bottom w:val="none" w:sz="0" w:space="0" w:color="auto"/>
                <w:right w:val="none" w:sz="0" w:space="0" w:color="auto"/>
              </w:divBdr>
            </w:div>
          </w:divsChild>
        </w:div>
        <w:div w:id="772626840">
          <w:marLeft w:val="0"/>
          <w:marRight w:val="0"/>
          <w:marTop w:val="0"/>
          <w:marBottom w:val="0"/>
          <w:divBdr>
            <w:top w:val="none" w:sz="0" w:space="0" w:color="auto"/>
            <w:left w:val="none" w:sz="0" w:space="0" w:color="auto"/>
            <w:bottom w:val="none" w:sz="0" w:space="0" w:color="auto"/>
            <w:right w:val="none" w:sz="0" w:space="0" w:color="auto"/>
          </w:divBdr>
          <w:divsChild>
            <w:div w:id="12110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1567">
      <w:bodyDiv w:val="1"/>
      <w:marLeft w:val="0"/>
      <w:marRight w:val="0"/>
      <w:marTop w:val="0"/>
      <w:marBottom w:val="0"/>
      <w:divBdr>
        <w:top w:val="none" w:sz="0" w:space="0" w:color="auto"/>
        <w:left w:val="none" w:sz="0" w:space="0" w:color="auto"/>
        <w:bottom w:val="none" w:sz="0" w:space="0" w:color="auto"/>
        <w:right w:val="none" w:sz="0" w:space="0" w:color="auto"/>
      </w:divBdr>
      <w:divsChild>
        <w:div w:id="2127848039">
          <w:marLeft w:val="0"/>
          <w:marRight w:val="0"/>
          <w:marTop w:val="0"/>
          <w:marBottom w:val="0"/>
          <w:divBdr>
            <w:top w:val="none" w:sz="0" w:space="0" w:color="auto"/>
            <w:left w:val="none" w:sz="0" w:space="0" w:color="auto"/>
            <w:bottom w:val="none" w:sz="0" w:space="0" w:color="auto"/>
            <w:right w:val="none" w:sz="0" w:space="0" w:color="auto"/>
          </w:divBdr>
          <w:divsChild>
            <w:div w:id="1704599150">
              <w:marLeft w:val="0"/>
              <w:marRight w:val="0"/>
              <w:marTop w:val="0"/>
              <w:marBottom w:val="0"/>
              <w:divBdr>
                <w:top w:val="none" w:sz="0" w:space="0" w:color="auto"/>
                <w:left w:val="none" w:sz="0" w:space="0" w:color="auto"/>
                <w:bottom w:val="none" w:sz="0" w:space="0" w:color="auto"/>
                <w:right w:val="none" w:sz="0" w:space="0" w:color="auto"/>
              </w:divBdr>
            </w:div>
          </w:divsChild>
        </w:div>
        <w:div w:id="708335946">
          <w:marLeft w:val="0"/>
          <w:marRight w:val="0"/>
          <w:marTop w:val="0"/>
          <w:marBottom w:val="0"/>
          <w:divBdr>
            <w:top w:val="none" w:sz="0" w:space="0" w:color="auto"/>
            <w:left w:val="none" w:sz="0" w:space="0" w:color="auto"/>
            <w:bottom w:val="none" w:sz="0" w:space="0" w:color="auto"/>
            <w:right w:val="none" w:sz="0" w:space="0" w:color="auto"/>
          </w:divBdr>
          <w:divsChild>
            <w:div w:id="650720401">
              <w:marLeft w:val="0"/>
              <w:marRight w:val="0"/>
              <w:marTop w:val="0"/>
              <w:marBottom w:val="0"/>
              <w:divBdr>
                <w:top w:val="none" w:sz="0" w:space="0" w:color="auto"/>
                <w:left w:val="none" w:sz="0" w:space="0" w:color="auto"/>
                <w:bottom w:val="none" w:sz="0" w:space="0" w:color="auto"/>
                <w:right w:val="none" w:sz="0" w:space="0" w:color="auto"/>
              </w:divBdr>
            </w:div>
          </w:divsChild>
        </w:div>
        <w:div w:id="81336257">
          <w:marLeft w:val="0"/>
          <w:marRight w:val="0"/>
          <w:marTop w:val="0"/>
          <w:marBottom w:val="0"/>
          <w:divBdr>
            <w:top w:val="none" w:sz="0" w:space="0" w:color="auto"/>
            <w:left w:val="none" w:sz="0" w:space="0" w:color="auto"/>
            <w:bottom w:val="none" w:sz="0" w:space="0" w:color="auto"/>
            <w:right w:val="none" w:sz="0" w:space="0" w:color="auto"/>
          </w:divBdr>
          <w:divsChild>
            <w:div w:id="109399582">
              <w:marLeft w:val="0"/>
              <w:marRight w:val="0"/>
              <w:marTop w:val="0"/>
              <w:marBottom w:val="0"/>
              <w:divBdr>
                <w:top w:val="none" w:sz="0" w:space="0" w:color="auto"/>
                <w:left w:val="none" w:sz="0" w:space="0" w:color="auto"/>
                <w:bottom w:val="none" w:sz="0" w:space="0" w:color="auto"/>
                <w:right w:val="none" w:sz="0" w:space="0" w:color="auto"/>
              </w:divBdr>
            </w:div>
          </w:divsChild>
        </w:div>
        <w:div w:id="1959288482">
          <w:marLeft w:val="0"/>
          <w:marRight w:val="0"/>
          <w:marTop w:val="0"/>
          <w:marBottom w:val="0"/>
          <w:divBdr>
            <w:top w:val="none" w:sz="0" w:space="0" w:color="auto"/>
            <w:left w:val="none" w:sz="0" w:space="0" w:color="auto"/>
            <w:bottom w:val="none" w:sz="0" w:space="0" w:color="auto"/>
            <w:right w:val="none" w:sz="0" w:space="0" w:color="auto"/>
          </w:divBdr>
          <w:divsChild>
            <w:div w:id="1720086722">
              <w:marLeft w:val="0"/>
              <w:marRight w:val="0"/>
              <w:marTop w:val="0"/>
              <w:marBottom w:val="0"/>
              <w:divBdr>
                <w:top w:val="none" w:sz="0" w:space="0" w:color="auto"/>
                <w:left w:val="none" w:sz="0" w:space="0" w:color="auto"/>
                <w:bottom w:val="none" w:sz="0" w:space="0" w:color="auto"/>
                <w:right w:val="none" w:sz="0" w:space="0" w:color="auto"/>
              </w:divBdr>
            </w:div>
          </w:divsChild>
        </w:div>
        <w:div w:id="727269862">
          <w:marLeft w:val="0"/>
          <w:marRight w:val="0"/>
          <w:marTop w:val="0"/>
          <w:marBottom w:val="0"/>
          <w:divBdr>
            <w:top w:val="none" w:sz="0" w:space="0" w:color="auto"/>
            <w:left w:val="none" w:sz="0" w:space="0" w:color="auto"/>
            <w:bottom w:val="none" w:sz="0" w:space="0" w:color="auto"/>
            <w:right w:val="none" w:sz="0" w:space="0" w:color="auto"/>
          </w:divBdr>
          <w:divsChild>
            <w:div w:id="3010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4066">
      <w:bodyDiv w:val="1"/>
      <w:marLeft w:val="0"/>
      <w:marRight w:val="0"/>
      <w:marTop w:val="0"/>
      <w:marBottom w:val="0"/>
      <w:divBdr>
        <w:top w:val="none" w:sz="0" w:space="0" w:color="auto"/>
        <w:left w:val="none" w:sz="0" w:space="0" w:color="auto"/>
        <w:bottom w:val="none" w:sz="0" w:space="0" w:color="auto"/>
        <w:right w:val="none" w:sz="0" w:space="0" w:color="auto"/>
      </w:divBdr>
      <w:divsChild>
        <w:div w:id="361634854">
          <w:marLeft w:val="0"/>
          <w:marRight w:val="0"/>
          <w:marTop w:val="0"/>
          <w:marBottom w:val="0"/>
          <w:divBdr>
            <w:top w:val="none" w:sz="0" w:space="0" w:color="auto"/>
            <w:left w:val="none" w:sz="0" w:space="0" w:color="auto"/>
            <w:bottom w:val="none" w:sz="0" w:space="0" w:color="auto"/>
            <w:right w:val="none" w:sz="0" w:space="0" w:color="auto"/>
          </w:divBdr>
          <w:divsChild>
            <w:div w:id="35930934">
              <w:marLeft w:val="0"/>
              <w:marRight w:val="0"/>
              <w:marTop w:val="0"/>
              <w:marBottom w:val="0"/>
              <w:divBdr>
                <w:top w:val="none" w:sz="0" w:space="0" w:color="auto"/>
                <w:left w:val="none" w:sz="0" w:space="0" w:color="auto"/>
                <w:bottom w:val="none" w:sz="0" w:space="0" w:color="auto"/>
                <w:right w:val="none" w:sz="0" w:space="0" w:color="auto"/>
              </w:divBdr>
            </w:div>
          </w:divsChild>
        </w:div>
        <w:div w:id="1274752287">
          <w:marLeft w:val="0"/>
          <w:marRight w:val="0"/>
          <w:marTop w:val="0"/>
          <w:marBottom w:val="0"/>
          <w:divBdr>
            <w:top w:val="none" w:sz="0" w:space="0" w:color="auto"/>
            <w:left w:val="none" w:sz="0" w:space="0" w:color="auto"/>
            <w:bottom w:val="none" w:sz="0" w:space="0" w:color="auto"/>
            <w:right w:val="none" w:sz="0" w:space="0" w:color="auto"/>
          </w:divBdr>
          <w:divsChild>
            <w:div w:id="1719435025">
              <w:marLeft w:val="0"/>
              <w:marRight w:val="0"/>
              <w:marTop w:val="0"/>
              <w:marBottom w:val="0"/>
              <w:divBdr>
                <w:top w:val="none" w:sz="0" w:space="0" w:color="auto"/>
                <w:left w:val="none" w:sz="0" w:space="0" w:color="auto"/>
                <w:bottom w:val="none" w:sz="0" w:space="0" w:color="auto"/>
                <w:right w:val="none" w:sz="0" w:space="0" w:color="auto"/>
              </w:divBdr>
            </w:div>
          </w:divsChild>
        </w:div>
        <w:div w:id="367218113">
          <w:marLeft w:val="0"/>
          <w:marRight w:val="0"/>
          <w:marTop w:val="0"/>
          <w:marBottom w:val="0"/>
          <w:divBdr>
            <w:top w:val="none" w:sz="0" w:space="0" w:color="auto"/>
            <w:left w:val="none" w:sz="0" w:space="0" w:color="auto"/>
            <w:bottom w:val="none" w:sz="0" w:space="0" w:color="auto"/>
            <w:right w:val="none" w:sz="0" w:space="0" w:color="auto"/>
          </w:divBdr>
          <w:divsChild>
            <w:div w:id="403337711">
              <w:marLeft w:val="0"/>
              <w:marRight w:val="0"/>
              <w:marTop w:val="0"/>
              <w:marBottom w:val="0"/>
              <w:divBdr>
                <w:top w:val="none" w:sz="0" w:space="0" w:color="auto"/>
                <w:left w:val="none" w:sz="0" w:space="0" w:color="auto"/>
                <w:bottom w:val="none" w:sz="0" w:space="0" w:color="auto"/>
                <w:right w:val="none" w:sz="0" w:space="0" w:color="auto"/>
              </w:divBdr>
            </w:div>
          </w:divsChild>
        </w:div>
        <w:div w:id="1082490059">
          <w:marLeft w:val="0"/>
          <w:marRight w:val="0"/>
          <w:marTop w:val="0"/>
          <w:marBottom w:val="0"/>
          <w:divBdr>
            <w:top w:val="none" w:sz="0" w:space="0" w:color="auto"/>
            <w:left w:val="none" w:sz="0" w:space="0" w:color="auto"/>
            <w:bottom w:val="none" w:sz="0" w:space="0" w:color="auto"/>
            <w:right w:val="none" w:sz="0" w:space="0" w:color="auto"/>
          </w:divBdr>
          <w:divsChild>
            <w:div w:id="1941448138">
              <w:marLeft w:val="0"/>
              <w:marRight w:val="0"/>
              <w:marTop w:val="0"/>
              <w:marBottom w:val="0"/>
              <w:divBdr>
                <w:top w:val="none" w:sz="0" w:space="0" w:color="auto"/>
                <w:left w:val="none" w:sz="0" w:space="0" w:color="auto"/>
                <w:bottom w:val="none" w:sz="0" w:space="0" w:color="auto"/>
                <w:right w:val="none" w:sz="0" w:space="0" w:color="auto"/>
              </w:divBdr>
            </w:div>
          </w:divsChild>
        </w:div>
        <w:div w:id="1982225359">
          <w:marLeft w:val="0"/>
          <w:marRight w:val="0"/>
          <w:marTop w:val="0"/>
          <w:marBottom w:val="0"/>
          <w:divBdr>
            <w:top w:val="none" w:sz="0" w:space="0" w:color="auto"/>
            <w:left w:val="none" w:sz="0" w:space="0" w:color="auto"/>
            <w:bottom w:val="none" w:sz="0" w:space="0" w:color="auto"/>
            <w:right w:val="none" w:sz="0" w:space="0" w:color="auto"/>
          </w:divBdr>
          <w:divsChild>
            <w:div w:id="7071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4248">
      <w:bodyDiv w:val="1"/>
      <w:marLeft w:val="0"/>
      <w:marRight w:val="0"/>
      <w:marTop w:val="0"/>
      <w:marBottom w:val="0"/>
      <w:divBdr>
        <w:top w:val="none" w:sz="0" w:space="0" w:color="auto"/>
        <w:left w:val="none" w:sz="0" w:space="0" w:color="auto"/>
        <w:bottom w:val="none" w:sz="0" w:space="0" w:color="auto"/>
        <w:right w:val="none" w:sz="0" w:space="0" w:color="auto"/>
      </w:divBdr>
      <w:divsChild>
        <w:div w:id="1022902293">
          <w:marLeft w:val="0"/>
          <w:marRight w:val="0"/>
          <w:marTop w:val="0"/>
          <w:marBottom w:val="0"/>
          <w:divBdr>
            <w:top w:val="none" w:sz="0" w:space="0" w:color="auto"/>
            <w:left w:val="none" w:sz="0" w:space="0" w:color="auto"/>
            <w:bottom w:val="none" w:sz="0" w:space="0" w:color="auto"/>
            <w:right w:val="none" w:sz="0" w:space="0" w:color="auto"/>
          </w:divBdr>
          <w:divsChild>
            <w:div w:id="1595362905">
              <w:marLeft w:val="0"/>
              <w:marRight w:val="0"/>
              <w:marTop w:val="0"/>
              <w:marBottom w:val="0"/>
              <w:divBdr>
                <w:top w:val="none" w:sz="0" w:space="0" w:color="auto"/>
                <w:left w:val="none" w:sz="0" w:space="0" w:color="auto"/>
                <w:bottom w:val="none" w:sz="0" w:space="0" w:color="auto"/>
                <w:right w:val="none" w:sz="0" w:space="0" w:color="auto"/>
              </w:divBdr>
            </w:div>
          </w:divsChild>
        </w:div>
        <w:div w:id="12848608">
          <w:marLeft w:val="0"/>
          <w:marRight w:val="0"/>
          <w:marTop w:val="0"/>
          <w:marBottom w:val="0"/>
          <w:divBdr>
            <w:top w:val="none" w:sz="0" w:space="0" w:color="auto"/>
            <w:left w:val="none" w:sz="0" w:space="0" w:color="auto"/>
            <w:bottom w:val="none" w:sz="0" w:space="0" w:color="auto"/>
            <w:right w:val="none" w:sz="0" w:space="0" w:color="auto"/>
          </w:divBdr>
          <w:divsChild>
            <w:div w:id="2081363679">
              <w:marLeft w:val="0"/>
              <w:marRight w:val="0"/>
              <w:marTop w:val="0"/>
              <w:marBottom w:val="0"/>
              <w:divBdr>
                <w:top w:val="none" w:sz="0" w:space="0" w:color="auto"/>
                <w:left w:val="none" w:sz="0" w:space="0" w:color="auto"/>
                <w:bottom w:val="none" w:sz="0" w:space="0" w:color="auto"/>
                <w:right w:val="none" w:sz="0" w:space="0" w:color="auto"/>
              </w:divBdr>
            </w:div>
          </w:divsChild>
        </w:div>
        <w:div w:id="1524249924">
          <w:marLeft w:val="0"/>
          <w:marRight w:val="0"/>
          <w:marTop w:val="0"/>
          <w:marBottom w:val="0"/>
          <w:divBdr>
            <w:top w:val="none" w:sz="0" w:space="0" w:color="auto"/>
            <w:left w:val="none" w:sz="0" w:space="0" w:color="auto"/>
            <w:bottom w:val="none" w:sz="0" w:space="0" w:color="auto"/>
            <w:right w:val="none" w:sz="0" w:space="0" w:color="auto"/>
          </w:divBdr>
          <w:divsChild>
            <w:div w:id="1521508024">
              <w:marLeft w:val="0"/>
              <w:marRight w:val="0"/>
              <w:marTop w:val="0"/>
              <w:marBottom w:val="0"/>
              <w:divBdr>
                <w:top w:val="none" w:sz="0" w:space="0" w:color="auto"/>
                <w:left w:val="none" w:sz="0" w:space="0" w:color="auto"/>
                <w:bottom w:val="none" w:sz="0" w:space="0" w:color="auto"/>
                <w:right w:val="none" w:sz="0" w:space="0" w:color="auto"/>
              </w:divBdr>
            </w:div>
          </w:divsChild>
        </w:div>
        <w:div w:id="1085149227">
          <w:marLeft w:val="0"/>
          <w:marRight w:val="0"/>
          <w:marTop w:val="0"/>
          <w:marBottom w:val="0"/>
          <w:divBdr>
            <w:top w:val="none" w:sz="0" w:space="0" w:color="auto"/>
            <w:left w:val="none" w:sz="0" w:space="0" w:color="auto"/>
            <w:bottom w:val="none" w:sz="0" w:space="0" w:color="auto"/>
            <w:right w:val="none" w:sz="0" w:space="0" w:color="auto"/>
          </w:divBdr>
          <w:divsChild>
            <w:div w:id="371541936">
              <w:marLeft w:val="0"/>
              <w:marRight w:val="0"/>
              <w:marTop w:val="0"/>
              <w:marBottom w:val="0"/>
              <w:divBdr>
                <w:top w:val="none" w:sz="0" w:space="0" w:color="auto"/>
                <w:left w:val="none" w:sz="0" w:space="0" w:color="auto"/>
                <w:bottom w:val="none" w:sz="0" w:space="0" w:color="auto"/>
                <w:right w:val="none" w:sz="0" w:space="0" w:color="auto"/>
              </w:divBdr>
            </w:div>
          </w:divsChild>
        </w:div>
        <w:div w:id="726805485">
          <w:marLeft w:val="0"/>
          <w:marRight w:val="0"/>
          <w:marTop w:val="0"/>
          <w:marBottom w:val="0"/>
          <w:divBdr>
            <w:top w:val="none" w:sz="0" w:space="0" w:color="auto"/>
            <w:left w:val="none" w:sz="0" w:space="0" w:color="auto"/>
            <w:bottom w:val="none" w:sz="0" w:space="0" w:color="auto"/>
            <w:right w:val="none" w:sz="0" w:space="0" w:color="auto"/>
          </w:divBdr>
          <w:divsChild>
            <w:div w:id="12909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510">
      <w:bodyDiv w:val="1"/>
      <w:marLeft w:val="0"/>
      <w:marRight w:val="0"/>
      <w:marTop w:val="0"/>
      <w:marBottom w:val="0"/>
      <w:divBdr>
        <w:top w:val="none" w:sz="0" w:space="0" w:color="auto"/>
        <w:left w:val="none" w:sz="0" w:space="0" w:color="auto"/>
        <w:bottom w:val="none" w:sz="0" w:space="0" w:color="auto"/>
        <w:right w:val="none" w:sz="0" w:space="0" w:color="auto"/>
      </w:divBdr>
    </w:div>
    <w:div w:id="876042792">
      <w:bodyDiv w:val="1"/>
      <w:marLeft w:val="0"/>
      <w:marRight w:val="0"/>
      <w:marTop w:val="0"/>
      <w:marBottom w:val="0"/>
      <w:divBdr>
        <w:top w:val="none" w:sz="0" w:space="0" w:color="auto"/>
        <w:left w:val="none" w:sz="0" w:space="0" w:color="auto"/>
        <w:bottom w:val="none" w:sz="0" w:space="0" w:color="auto"/>
        <w:right w:val="none" w:sz="0" w:space="0" w:color="auto"/>
      </w:divBdr>
      <w:divsChild>
        <w:div w:id="110631957">
          <w:marLeft w:val="0"/>
          <w:marRight w:val="0"/>
          <w:marTop w:val="0"/>
          <w:marBottom w:val="0"/>
          <w:divBdr>
            <w:top w:val="none" w:sz="0" w:space="0" w:color="auto"/>
            <w:left w:val="none" w:sz="0" w:space="0" w:color="auto"/>
            <w:bottom w:val="none" w:sz="0" w:space="0" w:color="auto"/>
            <w:right w:val="none" w:sz="0" w:space="0" w:color="auto"/>
          </w:divBdr>
          <w:divsChild>
            <w:div w:id="434523045">
              <w:marLeft w:val="0"/>
              <w:marRight w:val="0"/>
              <w:marTop w:val="0"/>
              <w:marBottom w:val="0"/>
              <w:divBdr>
                <w:top w:val="none" w:sz="0" w:space="0" w:color="auto"/>
                <w:left w:val="none" w:sz="0" w:space="0" w:color="auto"/>
                <w:bottom w:val="none" w:sz="0" w:space="0" w:color="auto"/>
                <w:right w:val="none" w:sz="0" w:space="0" w:color="auto"/>
              </w:divBdr>
            </w:div>
          </w:divsChild>
        </w:div>
        <w:div w:id="199247175">
          <w:marLeft w:val="0"/>
          <w:marRight w:val="0"/>
          <w:marTop w:val="0"/>
          <w:marBottom w:val="0"/>
          <w:divBdr>
            <w:top w:val="none" w:sz="0" w:space="0" w:color="auto"/>
            <w:left w:val="none" w:sz="0" w:space="0" w:color="auto"/>
            <w:bottom w:val="none" w:sz="0" w:space="0" w:color="auto"/>
            <w:right w:val="none" w:sz="0" w:space="0" w:color="auto"/>
          </w:divBdr>
          <w:divsChild>
            <w:div w:id="1498570302">
              <w:marLeft w:val="0"/>
              <w:marRight w:val="0"/>
              <w:marTop w:val="0"/>
              <w:marBottom w:val="0"/>
              <w:divBdr>
                <w:top w:val="none" w:sz="0" w:space="0" w:color="auto"/>
                <w:left w:val="none" w:sz="0" w:space="0" w:color="auto"/>
                <w:bottom w:val="none" w:sz="0" w:space="0" w:color="auto"/>
                <w:right w:val="none" w:sz="0" w:space="0" w:color="auto"/>
              </w:divBdr>
            </w:div>
          </w:divsChild>
        </w:div>
        <w:div w:id="1380321131">
          <w:marLeft w:val="0"/>
          <w:marRight w:val="0"/>
          <w:marTop w:val="0"/>
          <w:marBottom w:val="0"/>
          <w:divBdr>
            <w:top w:val="none" w:sz="0" w:space="0" w:color="auto"/>
            <w:left w:val="none" w:sz="0" w:space="0" w:color="auto"/>
            <w:bottom w:val="none" w:sz="0" w:space="0" w:color="auto"/>
            <w:right w:val="none" w:sz="0" w:space="0" w:color="auto"/>
          </w:divBdr>
          <w:divsChild>
            <w:div w:id="1531407853">
              <w:marLeft w:val="0"/>
              <w:marRight w:val="0"/>
              <w:marTop w:val="0"/>
              <w:marBottom w:val="0"/>
              <w:divBdr>
                <w:top w:val="none" w:sz="0" w:space="0" w:color="auto"/>
                <w:left w:val="none" w:sz="0" w:space="0" w:color="auto"/>
                <w:bottom w:val="none" w:sz="0" w:space="0" w:color="auto"/>
                <w:right w:val="none" w:sz="0" w:space="0" w:color="auto"/>
              </w:divBdr>
            </w:div>
          </w:divsChild>
        </w:div>
        <w:div w:id="2076774773">
          <w:marLeft w:val="0"/>
          <w:marRight w:val="0"/>
          <w:marTop w:val="0"/>
          <w:marBottom w:val="0"/>
          <w:divBdr>
            <w:top w:val="none" w:sz="0" w:space="0" w:color="auto"/>
            <w:left w:val="none" w:sz="0" w:space="0" w:color="auto"/>
            <w:bottom w:val="none" w:sz="0" w:space="0" w:color="auto"/>
            <w:right w:val="none" w:sz="0" w:space="0" w:color="auto"/>
          </w:divBdr>
          <w:divsChild>
            <w:div w:id="622884365">
              <w:marLeft w:val="0"/>
              <w:marRight w:val="0"/>
              <w:marTop w:val="0"/>
              <w:marBottom w:val="0"/>
              <w:divBdr>
                <w:top w:val="none" w:sz="0" w:space="0" w:color="auto"/>
                <w:left w:val="none" w:sz="0" w:space="0" w:color="auto"/>
                <w:bottom w:val="none" w:sz="0" w:space="0" w:color="auto"/>
                <w:right w:val="none" w:sz="0" w:space="0" w:color="auto"/>
              </w:divBdr>
            </w:div>
          </w:divsChild>
        </w:div>
        <w:div w:id="1990748315">
          <w:marLeft w:val="0"/>
          <w:marRight w:val="0"/>
          <w:marTop w:val="0"/>
          <w:marBottom w:val="0"/>
          <w:divBdr>
            <w:top w:val="none" w:sz="0" w:space="0" w:color="auto"/>
            <w:left w:val="none" w:sz="0" w:space="0" w:color="auto"/>
            <w:bottom w:val="none" w:sz="0" w:space="0" w:color="auto"/>
            <w:right w:val="none" w:sz="0" w:space="0" w:color="auto"/>
          </w:divBdr>
          <w:divsChild>
            <w:div w:id="13942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9041">
      <w:bodyDiv w:val="1"/>
      <w:marLeft w:val="0"/>
      <w:marRight w:val="0"/>
      <w:marTop w:val="0"/>
      <w:marBottom w:val="0"/>
      <w:divBdr>
        <w:top w:val="none" w:sz="0" w:space="0" w:color="auto"/>
        <w:left w:val="none" w:sz="0" w:space="0" w:color="auto"/>
        <w:bottom w:val="none" w:sz="0" w:space="0" w:color="auto"/>
        <w:right w:val="none" w:sz="0" w:space="0" w:color="auto"/>
      </w:divBdr>
      <w:divsChild>
        <w:div w:id="1248324">
          <w:marLeft w:val="0"/>
          <w:marRight w:val="0"/>
          <w:marTop w:val="0"/>
          <w:marBottom w:val="0"/>
          <w:divBdr>
            <w:top w:val="none" w:sz="0" w:space="0" w:color="auto"/>
            <w:left w:val="none" w:sz="0" w:space="0" w:color="auto"/>
            <w:bottom w:val="none" w:sz="0" w:space="0" w:color="auto"/>
            <w:right w:val="none" w:sz="0" w:space="0" w:color="auto"/>
          </w:divBdr>
          <w:divsChild>
            <w:div w:id="1612588221">
              <w:marLeft w:val="0"/>
              <w:marRight w:val="0"/>
              <w:marTop w:val="0"/>
              <w:marBottom w:val="0"/>
              <w:divBdr>
                <w:top w:val="none" w:sz="0" w:space="0" w:color="auto"/>
                <w:left w:val="none" w:sz="0" w:space="0" w:color="auto"/>
                <w:bottom w:val="none" w:sz="0" w:space="0" w:color="auto"/>
                <w:right w:val="none" w:sz="0" w:space="0" w:color="auto"/>
              </w:divBdr>
            </w:div>
          </w:divsChild>
        </w:div>
        <w:div w:id="1217086698">
          <w:marLeft w:val="0"/>
          <w:marRight w:val="0"/>
          <w:marTop w:val="0"/>
          <w:marBottom w:val="0"/>
          <w:divBdr>
            <w:top w:val="none" w:sz="0" w:space="0" w:color="auto"/>
            <w:left w:val="none" w:sz="0" w:space="0" w:color="auto"/>
            <w:bottom w:val="none" w:sz="0" w:space="0" w:color="auto"/>
            <w:right w:val="none" w:sz="0" w:space="0" w:color="auto"/>
          </w:divBdr>
          <w:divsChild>
            <w:div w:id="561447531">
              <w:marLeft w:val="0"/>
              <w:marRight w:val="0"/>
              <w:marTop w:val="0"/>
              <w:marBottom w:val="0"/>
              <w:divBdr>
                <w:top w:val="none" w:sz="0" w:space="0" w:color="auto"/>
                <w:left w:val="none" w:sz="0" w:space="0" w:color="auto"/>
                <w:bottom w:val="none" w:sz="0" w:space="0" w:color="auto"/>
                <w:right w:val="none" w:sz="0" w:space="0" w:color="auto"/>
              </w:divBdr>
            </w:div>
          </w:divsChild>
        </w:div>
        <w:div w:id="1931887479">
          <w:marLeft w:val="0"/>
          <w:marRight w:val="0"/>
          <w:marTop w:val="0"/>
          <w:marBottom w:val="0"/>
          <w:divBdr>
            <w:top w:val="none" w:sz="0" w:space="0" w:color="auto"/>
            <w:left w:val="none" w:sz="0" w:space="0" w:color="auto"/>
            <w:bottom w:val="none" w:sz="0" w:space="0" w:color="auto"/>
            <w:right w:val="none" w:sz="0" w:space="0" w:color="auto"/>
          </w:divBdr>
          <w:divsChild>
            <w:div w:id="1575555193">
              <w:marLeft w:val="0"/>
              <w:marRight w:val="0"/>
              <w:marTop w:val="0"/>
              <w:marBottom w:val="0"/>
              <w:divBdr>
                <w:top w:val="none" w:sz="0" w:space="0" w:color="auto"/>
                <w:left w:val="none" w:sz="0" w:space="0" w:color="auto"/>
                <w:bottom w:val="none" w:sz="0" w:space="0" w:color="auto"/>
                <w:right w:val="none" w:sz="0" w:space="0" w:color="auto"/>
              </w:divBdr>
            </w:div>
          </w:divsChild>
        </w:div>
        <w:div w:id="2073768833">
          <w:marLeft w:val="0"/>
          <w:marRight w:val="0"/>
          <w:marTop w:val="0"/>
          <w:marBottom w:val="0"/>
          <w:divBdr>
            <w:top w:val="none" w:sz="0" w:space="0" w:color="auto"/>
            <w:left w:val="none" w:sz="0" w:space="0" w:color="auto"/>
            <w:bottom w:val="none" w:sz="0" w:space="0" w:color="auto"/>
            <w:right w:val="none" w:sz="0" w:space="0" w:color="auto"/>
          </w:divBdr>
          <w:divsChild>
            <w:div w:id="993068876">
              <w:marLeft w:val="0"/>
              <w:marRight w:val="0"/>
              <w:marTop w:val="0"/>
              <w:marBottom w:val="0"/>
              <w:divBdr>
                <w:top w:val="none" w:sz="0" w:space="0" w:color="auto"/>
                <w:left w:val="none" w:sz="0" w:space="0" w:color="auto"/>
                <w:bottom w:val="none" w:sz="0" w:space="0" w:color="auto"/>
                <w:right w:val="none" w:sz="0" w:space="0" w:color="auto"/>
              </w:divBdr>
            </w:div>
          </w:divsChild>
        </w:div>
        <w:div w:id="769082257">
          <w:marLeft w:val="0"/>
          <w:marRight w:val="0"/>
          <w:marTop w:val="0"/>
          <w:marBottom w:val="0"/>
          <w:divBdr>
            <w:top w:val="none" w:sz="0" w:space="0" w:color="auto"/>
            <w:left w:val="none" w:sz="0" w:space="0" w:color="auto"/>
            <w:bottom w:val="none" w:sz="0" w:space="0" w:color="auto"/>
            <w:right w:val="none" w:sz="0" w:space="0" w:color="auto"/>
          </w:divBdr>
          <w:divsChild>
            <w:div w:id="20741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4247">
      <w:bodyDiv w:val="1"/>
      <w:marLeft w:val="0"/>
      <w:marRight w:val="0"/>
      <w:marTop w:val="0"/>
      <w:marBottom w:val="0"/>
      <w:divBdr>
        <w:top w:val="none" w:sz="0" w:space="0" w:color="auto"/>
        <w:left w:val="none" w:sz="0" w:space="0" w:color="auto"/>
        <w:bottom w:val="none" w:sz="0" w:space="0" w:color="auto"/>
        <w:right w:val="none" w:sz="0" w:space="0" w:color="auto"/>
      </w:divBdr>
      <w:divsChild>
        <w:div w:id="326325411">
          <w:marLeft w:val="0"/>
          <w:marRight w:val="0"/>
          <w:marTop w:val="0"/>
          <w:marBottom w:val="0"/>
          <w:divBdr>
            <w:top w:val="none" w:sz="0" w:space="0" w:color="auto"/>
            <w:left w:val="none" w:sz="0" w:space="0" w:color="auto"/>
            <w:bottom w:val="none" w:sz="0" w:space="0" w:color="auto"/>
            <w:right w:val="none" w:sz="0" w:space="0" w:color="auto"/>
          </w:divBdr>
          <w:divsChild>
            <w:div w:id="1495032349">
              <w:marLeft w:val="0"/>
              <w:marRight w:val="0"/>
              <w:marTop w:val="0"/>
              <w:marBottom w:val="0"/>
              <w:divBdr>
                <w:top w:val="none" w:sz="0" w:space="0" w:color="auto"/>
                <w:left w:val="none" w:sz="0" w:space="0" w:color="auto"/>
                <w:bottom w:val="none" w:sz="0" w:space="0" w:color="auto"/>
                <w:right w:val="none" w:sz="0" w:space="0" w:color="auto"/>
              </w:divBdr>
            </w:div>
          </w:divsChild>
        </w:div>
        <w:div w:id="743575701">
          <w:marLeft w:val="0"/>
          <w:marRight w:val="0"/>
          <w:marTop w:val="0"/>
          <w:marBottom w:val="0"/>
          <w:divBdr>
            <w:top w:val="none" w:sz="0" w:space="0" w:color="auto"/>
            <w:left w:val="none" w:sz="0" w:space="0" w:color="auto"/>
            <w:bottom w:val="none" w:sz="0" w:space="0" w:color="auto"/>
            <w:right w:val="none" w:sz="0" w:space="0" w:color="auto"/>
          </w:divBdr>
          <w:divsChild>
            <w:div w:id="603269401">
              <w:marLeft w:val="0"/>
              <w:marRight w:val="0"/>
              <w:marTop w:val="0"/>
              <w:marBottom w:val="0"/>
              <w:divBdr>
                <w:top w:val="none" w:sz="0" w:space="0" w:color="auto"/>
                <w:left w:val="none" w:sz="0" w:space="0" w:color="auto"/>
                <w:bottom w:val="none" w:sz="0" w:space="0" w:color="auto"/>
                <w:right w:val="none" w:sz="0" w:space="0" w:color="auto"/>
              </w:divBdr>
            </w:div>
          </w:divsChild>
        </w:div>
        <w:div w:id="586421586">
          <w:marLeft w:val="0"/>
          <w:marRight w:val="0"/>
          <w:marTop w:val="0"/>
          <w:marBottom w:val="0"/>
          <w:divBdr>
            <w:top w:val="none" w:sz="0" w:space="0" w:color="auto"/>
            <w:left w:val="none" w:sz="0" w:space="0" w:color="auto"/>
            <w:bottom w:val="none" w:sz="0" w:space="0" w:color="auto"/>
            <w:right w:val="none" w:sz="0" w:space="0" w:color="auto"/>
          </w:divBdr>
          <w:divsChild>
            <w:div w:id="1129667695">
              <w:marLeft w:val="0"/>
              <w:marRight w:val="0"/>
              <w:marTop w:val="0"/>
              <w:marBottom w:val="0"/>
              <w:divBdr>
                <w:top w:val="none" w:sz="0" w:space="0" w:color="auto"/>
                <w:left w:val="none" w:sz="0" w:space="0" w:color="auto"/>
                <w:bottom w:val="none" w:sz="0" w:space="0" w:color="auto"/>
                <w:right w:val="none" w:sz="0" w:space="0" w:color="auto"/>
              </w:divBdr>
            </w:div>
          </w:divsChild>
        </w:div>
        <w:div w:id="1702509368">
          <w:marLeft w:val="0"/>
          <w:marRight w:val="0"/>
          <w:marTop w:val="0"/>
          <w:marBottom w:val="0"/>
          <w:divBdr>
            <w:top w:val="none" w:sz="0" w:space="0" w:color="auto"/>
            <w:left w:val="none" w:sz="0" w:space="0" w:color="auto"/>
            <w:bottom w:val="none" w:sz="0" w:space="0" w:color="auto"/>
            <w:right w:val="none" w:sz="0" w:space="0" w:color="auto"/>
          </w:divBdr>
          <w:divsChild>
            <w:div w:id="1727995822">
              <w:marLeft w:val="0"/>
              <w:marRight w:val="0"/>
              <w:marTop w:val="0"/>
              <w:marBottom w:val="0"/>
              <w:divBdr>
                <w:top w:val="none" w:sz="0" w:space="0" w:color="auto"/>
                <w:left w:val="none" w:sz="0" w:space="0" w:color="auto"/>
                <w:bottom w:val="none" w:sz="0" w:space="0" w:color="auto"/>
                <w:right w:val="none" w:sz="0" w:space="0" w:color="auto"/>
              </w:divBdr>
            </w:div>
          </w:divsChild>
        </w:div>
        <w:div w:id="3872324">
          <w:marLeft w:val="0"/>
          <w:marRight w:val="0"/>
          <w:marTop w:val="0"/>
          <w:marBottom w:val="0"/>
          <w:divBdr>
            <w:top w:val="none" w:sz="0" w:space="0" w:color="auto"/>
            <w:left w:val="none" w:sz="0" w:space="0" w:color="auto"/>
            <w:bottom w:val="none" w:sz="0" w:space="0" w:color="auto"/>
            <w:right w:val="none" w:sz="0" w:space="0" w:color="auto"/>
          </w:divBdr>
          <w:divsChild>
            <w:div w:id="2137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951">
      <w:bodyDiv w:val="1"/>
      <w:marLeft w:val="0"/>
      <w:marRight w:val="0"/>
      <w:marTop w:val="0"/>
      <w:marBottom w:val="0"/>
      <w:divBdr>
        <w:top w:val="none" w:sz="0" w:space="0" w:color="auto"/>
        <w:left w:val="none" w:sz="0" w:space="0" w:color="auto"/>
        <w:bottom w:val="none" w:sz="0" w:space="0" w:color="auto"/>
        <w:right w:val="none" w:sz="0" w:space="0" w:color="auto"/>
      </w:divBdr>
      <w:divsChild>
        <w:div w:id="2135364453">
          <w:marLeft w:val="0"/>
          <w:marRight w:val="0"/>
          <w:marTop w:val="0"/>
          <w:marBottom w:val="0"/>
          <w:divBdr>
            <w:top w:val="none" w:sz="0" w:space="0" w:color="auto"/>
            <w:left w:val="none" w:sz="0" w:space="0" w:color="auto"/>
            <w:bottom w:val="none" w:sz="0" w:space="0" w:color="auto"/>
            <w:right w:val="none" w:sz="0" w:space="0" w:color="auto"/>
          </w:divBdr>
          <w:divsChild>
            <w:div w:id="1010721118">
              <w:marLeft w:val="0"/>
              <w:marRight w:val="0"/>
              <w:marTop w:val="0"/>
              <w:marBottom w:val="0"/>
              <w:divBdr>
                <w:top w:val="none" w:sz="0" w:space="0" w:color="auto"/>
                <w:left w:val="none" w:sz="0" w:space="0" w:color="auto"/>
                <w:bottom w:val="none" w:sz="0" w:space="0" w:color="auto"/>
                <w:right w:val="none" w:sz="0" w:space="0" w:color="auto"/>
              </w:divBdr>
            </w:div>
          </w:divsChild>
        </w:div>
        <w:div w:id="1970354141">
          <w:marLeft w:val="0"/>
          <w:marRight w:val="0"/>
          <w:marTop w:val="0"/>
          <w:marBottom w:val="0"/>
          <w:divBdr>
            <w:top w:val="none" w:sz="0" w:space="0" w:color="auto"/>
            <w:left w:val="none" w:sz="0" w:space="0" w:color="auto"/>
            <w:bottom w:val="none" w:sz="0" w:space="0" w:color="auto"/>
            <w:right w:val="none" w:sz="0" w:space="0" w:color="auto"/>
          </w:divBdr>
          <w:divsChild>
            <w:div w:id="588739055">
              <w:marLeft w:val="0"/>
              <w:marRight w:val="0"/>
              <w:marTop w:val="0"/>
              <w:marBottom w:val="0"/>
              <w:divBdr>
                <w:top w:val="none" w:sz="0" w:space="0" w:color="auto"/>
                <w:left w:val="none" w:sz="0" w:space="0" w:color="auto"/>
                <w:bottom w:val="none" w:sz="0" w:space="0" w:color="auto"/>
                <w:right w:val="none" w:sz="0" w:space="0" w:color="auto"/>
              </w:divBdr>
            </w:div>
          </w:divsChild>
        </w:div>
        <w:div w:id="673610570">
          <w:marLeft w:val="0"/>
          <w:marRight w:val="0"/>
          <w:marTop w:val="0"/>
          <w:marBottom w:val="0"/>
          <w:divBdr>
            <w:top w:val="none" w:sz="0" w:space="0" w:color="auto"/>
            <w:left w:val="none" w:sz="0" w:space="0" w:color="auto"/>
            <w:bottom w:val="none" w:sz="0" w:space="0" w:color="auto"/>
            <w:right w:val="none" w:sz="0" w:space="0" w:color="auto"/>
          </w:divBdr>
          <w:divsChild>
            <w:div w:id="716658575">
              <w:marLeft w:val="0"/>
              <w:marRight w:val="0"/>
              <w:marTop w:val="0"/>
              <w:marBottom w:val="0"/>
              <w:divBdr>
                <w:top w:val="none" w:sz="0" w:space="0" w:color="auto"/>
                <w:left w:val="none" w:sz="0" w:space="0" w:color="auto"/>
                <w:bottom w:val="none" w:sz="0" w:space="0" w:color="auto"/>
                <w:right w:val="none" w:sz="0" w:space="0" w:color="auto"/>
              </w:divBdr>
            </w:div>
          </w:divsChild>
        </w:div>
        <w:div w:id="1919441963">
          <w:marLeft w:val="0"/>
          <w:marRight w:val="0"/>
          <w:marTop w:val="0"/>
          <w:marBottom w:val="0"/>
          <w:divBdr>
            <w:top w:val="none" w:sz="0" w:space="0" w:color="auto"/>
            <w:left w:val="none" w:sz="0" w:space="0" w:color="auto"/>
            <w:bottom w:val="none" w:sz="0" w:space="0" w:color="auto"/>
            <w:right w:val="none" w:sz="0" w:space="0" w:color="auto"/>
          </w:divBdr>
          <w:divsChild>
            <w:div w:id="2029485391">
              <w:marLeft w:val="0"/>
              <w:marRight w:val="0"/>
              <w:marTop w:val="0"/>
              <w:marBottom w:val="0"/>
              <w:divBdr>
                <w:top w:val="none" w:sz="0" w:space="0" w:color="auto"/>
                <w:left w:val="none" w:sz="0" w:space="0" w:color="auto"/>
                <w:bottom w:val="none" w:sz="0" w:space="0" w:color="auto"/>
                <w:right w:val="none" w:sz="0" w:space="0" w:color="auto"/>
              </w:divBdr>
            </w:div>
          </w:divsChild>
        </w:div>
        <w:div w:id="1272317083">
          <w:marLeft w:val="0"/>
          <w:marRight w:val="0"/>
          <w:marTop w:val="0"/>
          <w:marBottom w:val="0"/>
          <w:divBdr>
            <w:top w:val="none" w:sz="0" w:space="0" w:color="auto"/>
            <w:left w:val="none" w:sz="0" w:space="0" w:color="auto"/>
            <w:bottom w:val="none" w:sz="0" w:space="0" w:color="auto"/>
            <w:right w:val="none" w:sz="0" w:space="0" w:color="auto"/>
          </w:divBdr>
          <w:divsChild>
            <w:div w:id="2284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7781">
      <w:bodyDiv w:val="1"/>
      <w:marLeft w:val="0"/>
      <w:marRight w:val="0"/>
      <w:marTop w:val="0"/>
      <w:marBottom w:val="0"/>
      <w:divBdr>
        <w:top w:val="none" w:sz="0" w:space="0" w:color="auto"/>
        <w:left w:val="none" w:sz="0" w:space="0" w:color="auto"/>
        <w:bottom w:val="none" w:sz="0" w:space="0" w:color="auto"/>
        <w:right w:val="none" w:sz="0" w:space="0" w:color="auto"/>
      </w:divBdr>
      <w:divsChild>
        <w:div w:id="1412239507">
          <w:marLeft w:val="0"/>
          <w:marRight w:val="0"/>
          <w:marTop w:val="0"/>
          <w:marBottom w:val="0"/>
          <w:divBdr>
            <w:top w:val="none" w:sz="0" w:space="0" w:color="auto"/>
            <w:left w:val="none" w:sz="0" w:space="0" w:color="auto"/>
            <w:bottom w:val="none" w:sz="0" w:space="0" w:color="auto"/>
            <w:right w:val="none" w:sz="0" w:space="0" w:color="auto"/>
          </w:divBdr>
          <w:divsChild>
            <w:div w:id="737703059">
              <w:marLeft w:val="0"/>
              <w:marRight w:val="0"/>
              <w:marTop w:val="0"/>
              <w:marBottom w:val="0"/>
              <w:divBdr>
                <w:top w:val="none" w:sz="0" w:space="0" w:color="auto"/>
                <w:left w:val="none" w:sz="0" w:space="0" w:color="auto"/>
                <w:bottom w:val="none" w:sz="0" w:space="0" w:color="auto"/>
                <w:right w:val="none" w:sz="0" w:space="0" w:color="auto"/>
              </w:divBdr>
            </w:div>
          </w:divsChild>
        </w:div>
        <w:div w:id="1533299402">
          <w:marLeft w:val="0"/>
          <w:marRight w:val="0"/>
          <w:marTop w:val="0"/>
          <w:marBottom w:val="0"/>
          <w:divBdr>
            <w:top w:val="none" w:sz="0" w:space="0" w:color="auto"/>
            <w:left w:val="none" w:sz="0" w:space="0" w:color="auto"/>
            <w:bottom w:val="none" w:sz="0" w:space="0" w:color="auto"/>
            <w:right w:val="none" w:sz="0" w:space="0" w:color="auto"/>
          </w:divBdr>
          <w:divsChild>
            <w:div w:id="1848860020">
              <w:marLeft w:val="0"/>
              <w:marRight w:val="0"/>
              <w:marTop w:val="0"/>
              <w:marBottom w:val="0"/>
              <w:divBdr>
                <w:top w:val="none" w:sz="0" w:space="0" w:color="auto"/>
                <w:left w:val="none" w:sz="0" w:space="0" w:color="auto"/>
                <w:bottom w:val="none" w:sz="0" w:space="0" w:color="auto"/>
                <w:right w:val="none" w:sz="0" w:space="0" w:color="auto"/>
              </w:divBdr>
            </w:div>
          </w:divsChild>
        </w:div>
        <w:div w:id="1685521506">
          <w:marLeft w:val="0"/>
          <w:marRight w:val="0"/>
          <w:marTop w:val="0"/>
          <w:marBottom w:val="0"/>
          <w:divBdr>
            <w:top w:val="none" w:sz="0" w:space="0" w:color="auto"/>
            <w:left w:val="none" w:sz="0" w:space="0" w:color="auto"/>
            <w:bottom w:val="none" w:sz="0" w:space="0" w:color="auto"/>
            <w:right w:val="none" w:sz="0" w:space="0" w:color="auto"/>
          </w:divBdr>
          <w:divsChild>
            <w:div w:id="952446745">
              <w:marLeft w:val="0"/>
              <w:marRight w:val="0"/>
              <w:marTop w:val="0"/>
              <w:marBottom w:val="0"/>
              <w:divBdr>
                <w:top w:val="none" w:sz="0" w:space="0" w:color="auto"/>
                <w:left w:val="none" w:sz="0" w:space="0" w:color="auto"/>
                <w:bottom w:val="none" w:sz="0" w:space="0" w:color="auto"/>
                <w:right w:val="none" w:sz="0" w:space="0" w:color="auto"/>
              </w:divBdr>
            </w:div>
          </w:divsChild>
        </w:div>
        <w:div w:id="210114627">
          <w:marLeft w:val="0"/>
          <w:marRight w:val="0"/>
          <w:marTop w:val="0"/>
          <w:marBottom w:val="0"/>
          <w:divBdr>
            <w:top w:val="none" w:sz="0" w:space="0" w:color="auto"/>
            <w:left w:val="none" w:sz="0" w:space="0" w:color="auto"/>
            <w:bottom w:val="none" w:sz="0" w:space="0" w:color="auto"/>
            <w:right w:val="none" w:sz="0" w:space="0" w:color="auto"/>
          </w:divBdr>
          <w:divsChild>
            <w:div w:id="1026949340">
              <w:marLeft w:val="0"/>
              <w:marRight w:val="0"/>
              <w:marTop w:val="0"/>
              <w:marBottom w:val="0"/>
              <w:divBdr>
                <w:top w:val="none" w:sz="0" w:space="0" w:color="auto"/>
                <w:left w:val="none" w:sz="0" w:space="0" w:color="auto"/>
                <w:bottom w:val="none" w:sz="0" w:space="0" w:color="auto"/>
                <w:right w:val="none" w:sz="0" w:space="0" w:color="auto"/>
              </w:divBdr>
            </w:div>
          </w:divsChild>
        </w:div>
        <w:div w:id="1780175979">
          <w:marLeft w:val="0"/>
          <w:marRight w:val="0"/>
          <w:marTop w:val="0"/>
          <w:marBottom w:val="0"/>
          <w:divBdr>
            <w:top w:val="none" w:sz="0" w:space="0" w:color="auto"/>
            <w:left w:val="none" w:sz="0" w:space="0" w:color="auto"/>
            <w:bottom w:val="none" w:sz="0" w:space="0" w:color="auto"/>
            <w:right w:val="none" w:sz="0" w:space="0" w:color="auto"/>
          </w:divBdr>
          <w:divsChild>
            <w:div w:id="11918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6223">
      <w:bodyDiv w:val="1"/>
      <w:marLeft w:val="0"/>
      <w:marRight w:val="0"/>
      <w:marTop w:val="0"/>
      <w:marBottom w:val="0"/>
      <w:divBdr>
        <w:top w:val="none" w:sz="0" w:space="0" w:color="auto"/>
        <w:left w:val="none" w:sz="0" w:space="0" w:color="auto"/>
        <w:bottom w:val="none" w:sz="0" w:space="0" w:color="auto"/>
        <w:right w:val="none" w:sz="0" w:space="0" w:color="auto"/>
      </w:divBdr>
      <w:divsChild>
        <w:div w:id="414322843">
          <w:marLeft w:val="0"/>
          <w:marRight w:val="0"/>
          <w:marTop w:val="0"/>
          <w:marBottom w:val="0"/>
          <w:divBdr>
            <w:top w:val="none" w:sz="0" w:space="0" w:color="auto"/>
            <w:left w:val="none" w:sz="0" w:space="0" w:color="auto"/>
            <w:bottom w:val="none" w:sz="0" w:space="0" w:color="auto"/>
            <w:right w:val="none" w:sz="0" w:space="0" w:color="auto"/>
          </w:divBdr>
          <w:divsChild>
            <w:div w:id="766080309">
              <w:marLeft w:val="0"/>
              <w:marRight w:val="0"/>
              <w:marTop w:val="0"/>
              <w:marBottom w:val="0"/>
              <w:divBdr>
                <w:top w:val="none" w:sz="0" w:space="0" w:color="auto"/>
                <w:left w:val="none" w:sz="0" w:space="0" w:color="auto"/>
                <w:bottom w:val="none" w:sz="0" w:space="0" w:color="auto"/>
                <w:right w:val="none" w:sz="0" w:space="0" w:color="auto"/>
              </w:divBdr>
            </w:div>
          </w:divsChild>
        </w:div>
        <w:div w:id="818617174">
          <w:marLeft w:val="0"/>
          <w:marRight w:val="0"/>
          <w:marTop w:val="0"/>
          <w:marBottom w:val="0"/>
          <w:divBdr>
            <w:top w:val="none" w:sz="0" w:space="0" w:color="auto"/>
            <w:left w:val="none" w:sz="0" w:space="0" w:color="auto"/>
            <w:bottom w:val="none" w:sz="0" w:space="0" w:color="auto"/>
            <w:right w:val="none" w:sz="0" w:space="0" w:color="auto"/>
          </w:divBdr>
          <w:divsChild>
            <w:div w:id="209074745">
              <w:marLeft w:val="0"/>
              <w:marRight w:val="0"/>
              <w:marTop w:val="0"/>
              <w:marBottom w:val="0"/>
              <w:divBdr>
                <w:top w:val="none" w:sz="0" w:space="0" w:color="auto"/>
                <w:left w:val="none" w:sz="0" w:space="0" w:color="auto"/>
                <w:bottom w:val="none" w:sz="0" w:space="0" w:color="auto"/>
                <w:right w:val="none" w:sz="0" w:space="0" w:color="auto"/>
              </w:divBdr>
            </w:div>
          </w:divsChild>
        </w:div>
        <w:div w:id="466582052">
          <w:marLeft w:val="0"/>
          <w:marRight w:val="0"/>
          <w:marTop w:val="0"/>
          <w:marBottom w:val="0"/>
          <w:divBdr>
            <w:top w:val="none" w:sz="0" w:space="0" w:color="auto"/>
            <w:left w:val="none" w:sz="0" w:space="0" w:color="auto"/>
            <w:bottom w:val="none" w:sz="0" w:space="0" w:color="auto"/>
            <w:right w:val="none" w:sz="0" w:space="0" w:color="auto"/>
          </w:divBdr>
          <w:divsChild>
            <w:div w:id="1163862643">
              <w:marLeft w:val="0"/>
              <w:marRight w:val="0"/>
              <w:marTop w:val="0"/>
              <w:marBottom w:val="0"/>
              <w:divBdr>
                <w:top w:val="none" w:sz="0" w:space="0" w:color="auto"/>
                <w:left w:val="none" w:sz="0" w:space="0" w:color="auto"/>
                <w:bottom w:val="none" w:sz="0" w:space="0" w:color="auto"/>
                <w:right w:val="none" w:sz="0" w:space="0" w:color="auto"/>
              </w:divBdr>
            </w:div>
          </w:divsChild>
        </w:div>
        <w:div w:id="950207106">
          <w:marLeft w:val="0"/>
          <w:marRight w:val="0"/>
          <w:marTop w:val="0"/>
          <w:marBottom w:val="0"/>
          <w:divBdr>
            <w:top w:val="none" w:sz="0" w:space="0" w:color="auto"/>
            <w:left w:val="none" w:sz="0" w:space="0" w:color="auto"/>
            <w:bottom w:val="none" w:sz="0" w:space="0" w:color="auto"/>
            <w:right w:val="none" w:sz="0" w:space="0" w:color="auto"/>
          </w:divBdr>
          <w:divsChild>
            <w:div w:id="1750231012">
              <w:marLeft w:val="0"/>
              <w:marRight w:val="0"/>
              <w:marTop w:val="0"/>
              <w:marBottom w:val="0"/>
              <w:divBdr>
                <w:top w:val="none" w:sz="0" w:space="0" w:color="auto"/>
                <w:left w:val="none" w:sz="0" w:space="0" w:color="auto"/>
                <w:bottom w:val="none" w:sz="0" w:space="0" w:color="auto"/>
                <w:right w:val="none" w:sz="0" w:space="0" w:color="auto"/>
              </w:divBdr>
            </w:div>
          </w:divsChild>
        </w:div>
        <w:div w:id="1972008466">
          <w:marLeft w:val="0"/>
          <w:marRight w:val="0"/>
          <w:marTop w:val="0"/>
          <w:marBottom w:val="0"/>
          <w:divBdr>
            <w:top w:val="none" w:sz="0" w:space="0" w:color="auto"/>
            <w:left w:val="none" w:sz="0" w:space="0" w:color="auto"/>
            <w:bottom w:val="none" w:sz="0" w:space="0" w:color="auto"/>
            <w:right w:val="none" w:sz="0" w:space="0" w:color="auto"/>
          </w:divBdr>
          <w:divsChild>
            <w:div w:id="941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328">
      <w:bodyDiv w:val="1"/>
      <w:marLeft w:val="0"/>
      <w:marRight w:val="0"/>
      <w:marTop w:val="0"/>
      <w:marBottom w:val="0"/>
      <w:divBdr>
        <w:top w:val="none" w:sz="0" w:space="0" w:color="auto"/>
        <w:left w:val="none" w:sz="0" w:space="0" w:color="auto"/>
        <w:bottom w:val="none" w:sz="0" w:space="0" w:color="auto"/>
        <w:right w:val="none" w:sz="0" w:space="0" w:color="auto"/>
      </w:divBdr>
      <w:divsChild>
        <w:div w:id="1080910026">
          <w:marLeft w:val="0"/>
          <w:marRight w:val="0"/>
          <w:marTop w:val="0"/>
          <w:marBottom w:val="0"/>
          <w:divBdr>
            <w:top w:val="none" w:sz="0" w:space="0" w:color="auto"/>
            <w:left w:val="none" w:sz="0" w:space="0" w:color="auto"/>
            <w:bottom w:val="none" w:sz="0" w:space="0" w:color="auto"/>
            <w:right w:val="none" w:sz="0" w:space="0" w:color="auto"/>
          </w:divBdr>
          <w:divsChild>
            <w:div w:id="678698341">
              <w:marLeft w:val="0"/>
              <w:marRight w:val="0"/>
              <w:marTop w:val="0"/>
              <w:marBottom w:val="0"/>
              <w:divBdr>
                <w:top w:val="none" w:sz="0" w:space="0" w:color="auto"/>
                <w:left w:val="none" w:sz="0" w:space="0" w:color="auto"/>
                <w:bottom w:val="none" w:sz="0" w:space="0" w:color="auto"/>
                <w:right w:val="none" w:sz="0" w:space="0" w:color="auto"/>
              </w:divBdr>
            </w:div>
          </w:divsChild>
        </w:div>
        <w:div w:id="585312593">
          <w:marLeft w:val="0"/>
          <w:marRight w:val="0"/>
          <w:marTop w:val="0"/>
          <w:marBottom w:val="0"/>
          <w:divBdr>
            <w:top w:val="none" w:sz="0" w:space="0" w:color="auto"/>
            <w:left w:val="none" w:sz="0" w:space="0" w:color="auto"/>
            <w:bottom w:val="none" w:sz="0" w:space="0" w:color="auto"/>
            <w:right w:val="none" w:sz="0" w:space="0" w:color="auto"/>
          </w:divBdr>
          <w:divsChild>
            <w:div w:id="1165583571">
              <w:marLeft w:val="0"/>
              <w:marRight w:val="0"/>
              <w:marTop w:val="0"/>
              <w:marBottom w:val="0"/>
              <w:divBdr>
                <w:top w:val="none" w:sz="0" w:space="0" w:color="auto"/>
                <w:left w:val="none" w:sz="0" w:space="0" w:color="auto"/>
                <w:bottom w:val="none" w:sz="0" w:space="0" w:color="auto"/>
                <w:right w:val="none" w:sz="0" w:space="0" w:color="auto"/>
              </w:divBdr>
            </w:div>
          </w:divsChild>
        </w:div>
        <w:div w:id="1716932278">
          <w:marLeft w:val="0"/>
          <w:marRight w:val="0"/>
          <w:marTop w:val="0"/>
          <w:marBottom w:val="0"/>
          <w:divBdr>
            <w:top w:val="none" w:sz="0" w:space="0" w:color="auto"/>
            <w:left w:val="none" w:sz="0" w:space="0" w:color="auto"/>
            <w:bottom w:val="none" w:sz="0" w:space="0" w:color="auto"/>
            <w:right w:val="none" w:sz="0" w:space="0" w:color="auto"/>
          </w:divBdr>
          <w:divsChild>
            <w:div w:id="363293980">
              <w:marLeft w:val="0"/>
              <w:marRight w:val="0"/>
              <w:marTop w:val="0"/>
              <w:marBottom w:val="0"/>
              <w:divBdr>
                <w:top w:val="none" w:sz="0" w:space="0" w:color="auto"/>
                <w:left w:val="none" w:sz="0" w:space="0" w:color="auto"/>
                <w:bottom w:val="none" w:sz="0" w:space="0" w:color="auto"/>
                <w:right w:val="none" w:sz="0" w:space="0" w:color="auto"/>
              </w:divBdr>
            </w:div>
          </w:divsChild>
        </w:div>
        <w:div w:id="34086653">
          <w:marLeft w:val="0"/>
          <w:marRight w:val="0"/>
          <w:marTop w:val="0"/>
          <w:marBottom w:val="0"/>
          <w:divBdr>
            <w:top w:val="none" w:sz="0" w:space="0" w:color="auto"/>
            <w:left w:val="none" w:sz="0" w:space="0" w:color="auto"/>
            <w:bottom w:val="none" w:sz="0" w:space="0" w:color="auto"/>
            <w:right w:val="none" w:sz="0" w:space="0" w:color="auto"/>
          </w:divBdr>
          <w:divsChild>
            <w:div w:id="1132138283">
              <w:marLeft w:val="0"/>
              <w:marRight w:val="0"/>
              <w:marTop w:val="0"/>
              <w:marBottom w:val="0"/>
              <w:divBdr>
                <w:top w:val="none" w:sz="0" w:space="0" w:color="auto"/>
                <w:left w:val="none" w:sz="0" w:space="0" w:color="auto"/>
                <w:bottom w:val="none" w:sz="0" w:space="0" w:color="auto"/>
                <w:right w:val="none" w:sz="0" w:space="0" w:color="auto"/>
              </w:divBdr>
            </w:div>
          </w:divsChild>
        </w:div>
        <w:div w:id="17124552">
          <w:marLeft w:val="0"/>
          <w:marRight w:val="0"/>
          <w:marTop w:val="0"/>
          <w:marBottom w:val="0"/>
          <w:divBdr>
            <w:top w:val="none" w:sz="0" w:space="0" w:color="auto"/>
            <w:left w:val="none" w:sz="0" w:space="0" w:color="auto"/>
            <w:bottom w:val="none" w:sz="0" w:space="0" w:color="auto"/>
            <w:right w:val="none" w:sz="0" w:space="0" w:color="auto"/>
          </w:divBdr>
          <w:divsChild>
            <w:div w:id="16017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2811">
      <w:bodyDiv w:val="1"/>
      <w:marLeft w:val="0"/>
      <w:marRight w:val="0"/>
      <w:marTop w:val="0"/>
      <w:marBottom w:val="0"/>
      <w:divBdr>
        <w:top w:val="none" w:sz="0" w:space="0" w:color="auto"/>
        <w:left w:val="none" w:sz="0" w:space="0" w:color="auto"/>
        <w:bottom w:val="none" w:sz="0" w:space="0" w:color="auto"/>
        <w:right w:val="none" w:sz="0" w:space="0" w:color="auto"/>
      </w:divBdr>
      <w:divsChild>
        <w:div w:id="1871645615">
          <w:marLeft w:val="0"/>
          <w:marRight w:val="0"/>
          <w:marTop w:val="0"/>
          <w:marBottom w:val="0"/>
          <w:divBdr>
            <w:top w:val="none" w:sz="0" w:space="0" w:color="auto"/>
            <w:left w:val="none" w:sz="0" w:space="0" w:color="auto"/>
            <w:bottom w:val="none" w:sz="0" w:space="0" w:color="auto"/>
            <w:right w:val="none" w:sz="0" w:space="0" w:color="auto"/>
          </w:divBdr>
          <w:divsChild>
            <w:div w:id="1317563339">
              <w:marLeft w:val="0"/>
              <w:marRight w:val="0"/>
              <w:marTop w:val="0"/>
              <w:marBottom w:val="0"/>
              <w:divBdr>
                <w:top w:val="none" w:sz="0" w:space="0" w:color="auto"/>
                <w:left w:val="none" w:sz="0" w:space="0" w:color="auto"/>
                <w:bottom w:val="none" w:sz="0" w:space="0" w:color="auto"/>
                <w:right w:val="none" w:sz="0" w:space="0" w:color="auto"/>
              </w:divBdr>
            </w:div>
          </w:divsChild>
        </w:div>
        <w:div w:id="91053417">
          <w:marLeft w:val="0"/>
          <w:marRight w:val="0"/>
          <w:marTop w:val="0"/>
          <w:marBottom w:val="0"/>
          <w:divBdr>
            <w:top w:val="none" w:sz="0" w:space="0" w:color="auto"/>
            <w:left w:val="none" w:sz="0" w:space="0" w:color="auto"/>
            <w:bottom w:val="none" w:sz="0" w:space="0" w:color="auto"/>
            <w:right w:val="none" w:sz="0" w:space="0" w:color="auto"/>
          </w:divBdr>
          <w:divsChild>
            <w:div w:id="891698731">
              <w:marLeft w:val="0"/>
              <w:marRight w:val="0"/>
              <w:marTop w:val="0"/>
              <w:marBottom w:val="0"/>
              <w:divBdr>
                <w:top w:val="none" w:sz="0" w:space="0" w:color="auto"/>
                <w:left w:val="none" w:sz="0" w:space="0" w:color="auto"/>
                <w:bottom w:val="none" w:sz="0" w:space="0" w:color="auto"/>
                <w:right w:val="none" w:sz="0" w:space="0" w:color="auto"/>
              </w:divBdr>
            </w:div>
          </w:divsChild>
        </w:div>
        <w:div w:id="1140610721">
          <w:marLeft w:val="0"/>
          <w:marRight w:val="0"/>
          <w:marTop w:val="0"/>
          <w:marBottom w:val="0"/>
          <w:divBdr>
            <w:top w:val="none" w:sz="0" w:space="0" w:color="auto"/>
            <w:left w:val="none" w:sz="0" w:space="0" w:color="auto"/>
            <w:bottom w:val="none" w:sz="0" w:space="0" w:color="auto"/>
            <w:right w:val="none" w:sz="0" w:space="0" w:color="auto"/>
          </w:divBdr>
          <w:divsChild>
            <w:div w:id="516963330">
              <w:marLeft w:val="0"/>
              <w:marRight w:val="0"/>
              <w:marTop w:val="0"/>
              <w:marBottom w:val="0"/>
              <w:divBdr>
                <w:top w:val="none" w:sz="0" w:space="0" w:color="auto"/>
                <w:left w:val="none" w:sz="0" w:space="0" w:color="auto"/>
                <w:bottom w:val="none" w:sz="0" w:space="0" w:color="auto"/>
                <w:right w:val="none" w:sz="0" w:space="0" w:color="auto"/>
              </w:divBdr>
            </w:div>
          </w:divsChild>
        </w:div>
        <w:div w:id="1379434192">
          <w:marLeft w:val="0"/>
          <w:marRight w:val="0"/>
          <w:marTop w:val="0"/>
          <w:marBottom w:val="0"/>
          <w:divBdr>
            <w:top w:val="none" w:sz="0" w:space="0" w:color="auto"/>
            <w:left w:val="none" w:sz="0" w:space="0" w:color="auto"/>
            <w:bottom w:val="none" w:sz="0" w:space="0" w:color="auto"/>
            <w:right w:val="none" w:sz="0" w:space="0" w:color="auto"/>
          </w:divBdr>
          <w:divsChild>
            <w:div w:id="34618941">
              <w:marLeft w:val="0"/>
              <w:marRight w:val="0"/>
              <w:marTop w:val="0"/>
              <w:marBottom w:val="0"/>
              <w:divBdr>
                <w:top w:val="none" w:sz="0" w:space="0" w:color="auto"/>
                <w:left w:val="none" w:sz="0" w:space="0" w:color="auto"/>
                <w:bottom w:val="none" w:sz="0" w:space="0" w:color="auto"/>
                <w:right w:val="none" w:sz="0" w:space="0" w:color="auto"/>
              </w:divBdr>
            </w:div>
          </w:divsChild>
        </w:div>
        <w:div w:id="70854784">
          <w:marLeft w:val="0"/>
          <w:marRight w:val="0"/>
          <w:marTop w:val="0"/>
          <w:marBottom w:val="0"/>
          <w:divBdr>
            <w:top w:val="none" w:sz="0" w:space="0" w:color="auto"/>
            <w:left w:val="none" w:sz="0" w:space="0" w:color="auto"/>
            <w:bottom w:val="none" w:sz="0" w:space="0" w:color="auto"/>
            <w:right w:val="none" w:sz="0" w:space="0" w:color="auto"/>
          </w:divBdr>
          <w:divsChild>
            <w:div w:id="5237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3420">
      <w:bodyDiv w:val="1"/>
      <w:marLeft w:val="0"/>
      <w:marRight w:val="0"/>
      <w:marTop w:val="0"/>
      <w:marBottom w:val="0"/>
      <w:divBdr>
        <w:top w:val="none" w:sz="0" w:space="0" w:color="auto"/>
        <w:left w:val="none" w:sz="0" w:space="0" w:color="auto"/>
        <w:bottom w:val="none" w:sz="0" w:space="0" w:color="auto"/>
        <w:right w:val="none" w:sz="0" w:space="0" w:color="auto"/>
      </w:divBdr>
      <w:divsChild>
        <w:div w:id="1128399796">
          <w:marLeft w:val="0"/>
          <w:marRight w:val="0"/>
          <w:marTop w:val="0"/>
          <w:marBottom w:val="0"/>
          <w:divBdr>
            <w:top w:val="none" w:sz="0" w:space="0" w:color="auto"/>
            <w:left w:val="none" w:sz="0" w:space="0" w:color="auto"/>
            <w:bottom w:val="none" w:sz="0" w:space="0" w:color="auto"/>
            <w:right w:val="none" w:sz="0" w:space="0" w:color="auto"/>
          </w:divBdr>
          <w:divsChild>
            <w:div w:id="158425380">
              <w:marLeft w:val="0"/>
              <w:marRight w:val="0"/>
              <w:marTop w:val="0"/>
              <w:marBottom w:val="0"/>
              <w:divBdr>
                <w:top w:val="none" w:sz="0" w:space="0" w:color="auto"/>
                <w:left w:val="none" w:sz="0" w:space="0" w:color="auto"/>
                <w:bottom w:val="none" w:sz="0" w:space="0" w:color="auto"/>
                <w:right w:val="none" w:sz="0" w:space="0" w:color="auto"/>
              </w:divBdr>
            </w:div>
          </w:divsChild>
        </w:div>
        <w:div w:id="136119127">
          <w:marLeft w:val="0"/>
          <w:marRight w:val="0"/>
          <w:marTop w:val="0"/>
          <w:marBottom w:val="0"/>
          <w:divBdr>
            <w:top w:val="none" w:sz="0" w:space="0" w:color="auto"/>
            <w:left w:val="none" w:sz="0" w:space="0" w:color="auto"/>
            <w:bottom w:val="none" w:sz="0" w:space="0" w:color="auto"/>
            <w:right w:val="none" w:sz="0" w:space="0" w:color="auto"/>
          </w:divBdr>
          <w:divsChild>
            <w:div w:id="468979133">
              <w:marLeft w:val="0"/>
              <w:marRight w:val="0"/>
              <w:marTop w:val="0"/>
              <w:marBottom w:val="0"/>
              <w:divBdr>
                <w:top w:val="none" w:sz="0" w:space="0" w:color="auto"/>
                <w:left w:val="none" w:sz="0" w:space="0" w:color="auto"/>
                <w:bottom w:val="none" w:sz="0" w:space="0" w:color="auto"/>
                <w:right w:val="none" w:sz="0" w:space="0" w:color="auto"/>
              </w:divBdr>
            </w:div>
          </w:divsChild>
        </w:div>
        <w:div w:id="1075081818">
          <w:marLeft w:val="0"/>
          <w:marRight w:val="0"/>
          <w:marTop w:val="0"/>
          <w:marBottom w:val="0"/>
          <w:divBdr>
            <w:top w:val="none" w:sz="0" w:space="0" w:color="auto"/>
            <w:left w:val="none" w:sz="0" w:space="0" w:color="auto"/>
            <w:bottom w:val="none" w:sz="0" w:space="0" w:color="auto"/>
            <w:right w:val="none" w:sz="0" w:space="0" w:color="auto"/>
          </w:divBdr>
          <w:divsChild>
            <w:div w:id="467162510">
              <w:marLeft w:val="0"/>
              <w:marRight w:val="0"/>
              <w:marTop w:val="0"/>
              <w:marBottom w:val="0"/>
              <w:divBdr>
                <w:top w:val="none" w:sz="0" w:space="0" w:color="auto"/>
                <w:left w:val="none" w:sz="0" w:space="0" w:color="auto"/>
                <w:bottom w:val="none" w:sz="0" w:space="0" w:color="auto"/>
                <w:right w:val="none" w:sz="0" w:space="0" w:color="auto"/>
              </w:divBdr>
            </w:div>
          </w:divsChild>
        </w:div>
        <w:div w:id="600529230">
          <w:marLeft w:val="0"/>
          <w:marRight w:val="0"/>
          <w:marTop w:val="0"/>
          <w:marBottom w:val="0"/>
          <w:divBdr>
            <w:top w:val="none" w:sz="0" w:space="0" w:color="auto"/>
            <w:left w:val="none" w:sz="0" w:space="0" w:color="auto"/>
            <w:bottom w:val="none" w:sz="0" w:space="0" w:color="auto"/>
            <w:right w:val="none" w:sz="0" w:space="0" w:color="auto"/>
          </w:divBdr>
          <w:divsChild>
            <w:div w:id="53896794">
              <w:marLeft w:val="0"/>
              <w:marRight w:val="0"/>
              <w:marTop w:val="0"/>
              <w:marBottom w:val="0"/>
              <w:divBdr>
                <w:top w:val="none" w:sz="0" w:space="0" w:color="auto"/>
                <w:left w:val="none" w:sz="0" w:space="0" w:color="auto"/>
                <w:bottom w:val="none" w:sz="0" w:space="0" w:color="auto"/>
                <w:right w:val="none" w:sz="0" w:space="0" w:color="auto"/>
              </w:divBdr>
            </w:div>
          </w:divsChild>
        </w:div>
        <w:div w:id="1029139515">
          <w:marLeft w:val="0"/>
          <w:marRight w:val="0"/>
          <w:marTop w:val="0"/>
          <w:marBottom w:val="0"/>
          <w:divBdr>
            <w:top w:val="none" w:sz="0" w:space="0" w:color="auto"/>
            <w:left w:val="none" w:sz="0" w:space="0" w:color="auto"/>
            <w:bottom w:val="none" w:sz="0" w:space="0" w:color="auto"/>
            <w:right w:val="none" w:sz="0" w:space="0" w:color="auto"/>
          </w:divBdr>
          <w:divsChild>
            <w:div w:id="5998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6260">
      <w:bodyDiv w:val="1"/>
      <w:marLeft w:val="0"/>
      <w:marRight w:val="0"/>
      <w:marTop w:val="0"/>
      <w:marBottom w:val="0"/>
      <w:divBdr>
        <w:top w:val="none" w:sz="0" w:space="0" w:color="auto"/>
        <w:left w:val="none" w:sz="0" w:space="0" w:color="auto"/>
        <w:bottom w:val="none" w:sz="0" w:space="0" w:color="auto"/>
        <w:right w:val="none" w:sz="0" w:space="0" w:color="auto"/>
      </w:divBdr>
      <w:divsChild>
        <w:div w:id="110755860">
          <w:marLeft w:val="0"/>
          <w:marRight w:val="0"/>
          <w:marTop w:val="0"/>
          <w:marBottom w:val="0"/>
          <w:divBdr>
            <w:top w:val="none" w:sz="0" w:space="0" w:color="auto"/>
            <w:left w:val="none" w:sz="0" w:space="0" w:color="auto"/>
            <w:bottom w:val="none" w:sz="0" w:space="0" w:color="auto"/>
            <w:right w:val="none" w:sz="0" w:space="0" w:color="auto"/>
          </w:divBdr>
          <w:divsChild>
            <w:div w:id="55906752">
              <w:marLeft w:val="0"/>
              <w:marRight w:val="0"/>
              <w:marTop w:val="0"/>
              <w:marBottom w:val="0"/>
              <w:divBdr>
                <w:top w:val="none" w:sz="0" w:space="0" w:color="auto"/>
                <w:left w:val="none" w:sz="0" w:space="0" w:color="auto"/>
                <w:bottom w:val="none" w:sz="0" w:space="0" w:color="auto"/>
                <w:right w:val="none" w:sz="0" w:space="0" w:color="auto"/>
              </w:divBdr>
            </w:div>
          </w:divsChild>
        </w:div>
        <w:div w:id="904951059">
          <w:marLeft w:val="0"/>
          <w:marRight w:val="0"/>
          <w:marTop w:val="0"/>
          <w:marBottom w:val="0"/>
          <w:divBdr>
            <w:top w:val="none" w:sz="0" w:space="0" w:color="auto"/>
            <w:left w:val="none" w:sz="0" w:space="0" w:color="auto"/>
            <w:bottom w:val="none" w:sz="0" w:space="0" w:color="auto"/>
            <w:right w:val="none" w:sz="0" w:space="0" w:color="auto"/>
          </w:divBdr>
          <w:divsChild>
            <w:div w:id="2054109913">
              <w:marLeft w:val="0"/>
              <w:marRight w:val="0"/>
              <w:marTop w:val="0"/>
              <w:marBottom w:val="0"/>
              <w:divBdr>
                <w:top w:val="none" w:sz="0" w:space="0" w:color="auto"/>
                <w:left w:val="none" w:sz="0" w:space="0" w:color="auto"/>
                <w:bottom w:val="none" w:sz="0" w:space="0" w:color="auto"/>
                <w:right w:val="none" w:sz="0" w:space="0" w:color="auto"/>
              </w:divBdr>
            </w:div>
          </w:divsChild>
        </w:div>
        <w:div w:id="102455252">
          <w:marLeft w:val="0"/>
          <w:marRight w:val="0"/>
          <w:marTop w:val="0"/>
          <w:marBottom w:val="0"/>
          <w:divBdr>
            <w:top w:val="none" w:sz="0" w:space="0" w:color="auto"/>
            <w:left w:val="none" w:sz="0" w:space="0" w:color="auto"/>
            <w:bottom w:val="none" w:sz="0" w:space="0" w:color="auto"/>
            <w:right w:val="none" w:sz="0" w:space="0" w:color="auto"/>
          </w:divBdr>
          <w:divsChild>
            <w:div w:id="2127701248">
              <w:marLeft w:val="0"/>
              <w:marRight w:val="0"/>
              <w:marTop w:val="0"/>
              <w:marBottom w:val="0"/>
              <w:divBdr>
                <w:top w:val="none" w:sz="0" w:space="0" w:color="auto"/>
                <w:left w:val="none" w:sz="0" w:space="0" w:color="auto"/>
                <w:bottom w:val="none" w:sz="0" w:space="0" w:color="auto"/>
                <w:right w:val="none" w:sz="0" w:space="0" w:color="auto"/>
              </w:divBdr>
            </w:div>
          </w:divsChild>
        </w:div>
        <w:div w:id="890263409">
          <w:marLeft w:val="0"/>
          <w:marRight w:val="0"/>
          <w:marTop w:val="0"/>
          <w:marBottom w:val="0"/>
          <w:divBdr>
            <w:top w:val="none" w:sz="0" w:space="0" w:color="auto"/>
            <w:left w:val="none" w:sz="0" w:space="0" w:color="auto"/>
            <w:bottom w:val="none" w:sz="0" w:space="0" w:color="auto"/>
            <w:right w:val="none" w:sz="0" w:space="0" w:color="auto"/>
          </w:divBdr>
          <w:divsChild>
            <w:div w:id="2028747298">
              <w:marLeft w:val="0"/>
              <w:marRight w:val="0"/>
              <w:marTop w:val="0"/>
              <w:marBottom w:val="0"/>
              <w:divBdr>
                <w:top w:val="none" w:sz="0" w:space="0" w:color="auto"/>
                <w:left w:val="none" w:sz="0" w:space="0" w:color="auto"/>
                <w:bottom w:val="none" w:sz="0" w:space="0" w:color="auto"/>
                <w:right w:val="none" w:sz="0" w:space="0" w:color="auto"/>
              </w:divBdr>
            </w:div>
          </w:divsChild>
        </w:div>
        <w:div w:id="2015257692">
          <w:marLeft w:val="0"/>
          <w:marRight w:val="0"/>
          <w:marTop w:val="0"/>
          <w:marBottom w:val="0"/>
          <w:divBdr>
            <w:top w:val="none" w:sz="0" w:space="0" w:color="auto"/>
            <w:left w:val="none" w:sz="0" w:space="0" w:color="auto"/>
            <w:bottom w:val="none" w:sz="0" w:space="0" w:color="auto"/>
            <w:right w:val="none" w:sz="0" w:space="0" w:color="auto"/>
          </w:divBdr>
          <w:divsChild>
            <w:div w:id="9316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99554">
      <w:bodyDiv w:val="1"/>
      <w:marLeft w:val="0"/>
      <w:marRight w:val="0"/>
      <w:marTop w:val="0"/>
      <w:marBottom w:val="0"/>
      <w:divBdr>
        <w:top w:val="none" w:sz="0" w:space="0" w:color="auto"/>
        <w:left w:val="none" w:sz="0" w:space="0" w:color="auto"/>
        <w:bottom w:val="none" w:sz="0" w:space="0" w:color="auto"/>
        <w:right w:val="none" w:sz="0" w:space="0" w:color="auto"/>
      </w:divBdr>
      <w:divsChild>
        <w:div w:id="725421124">
          <w:marLeft w:val="0"/>
          <w:marRight w:val="0"/>
          <w:marTop w:val="0"/>
          <w:marBottom w:val="0"/>
          <w:divBdr>
            <w:top w:val="none" w:sz="0" w:space="0" w:color="auto"/>
            <w:left w:val="none" w:sz="0" w:space="0" w:color="auto"/>
            <w:bottom w:val="none" w:sz="0" w:space="0" w:color="auto"/>
            <w:right w:val="none" w:sz="0" w:space="0" w:color="auto"/>
          </w:divBdr>
          <w:divsChild>
            <w:div w:id="623853046">
              <w:marLeft w:val="0"/>
              <w:marRight w:val="0"/>
              <w:marTop w:val="0"/>
              <w:marBottom w:val="0"/>
              <w:divBdr>
                <w:top w:val="none" w:sz="0" w:space="0" w:color="auto"/>
                <w:left w:val="none" w:sz="0" w:space="0" w:color="auto"/>
                <w:bottom w:val="none" w:sz="0" w:space="0" w:color="auto"/>
                <w:right w:val="none" w:sz="0" w:space="0" w:color="auto"/>
              </w:divBdr>
            </w:div>
          </w:divsChild>
        </w:div>
        <w:div w:id="1704593307">
          <w:marLeft w:val="0"/>
          <w:marRight w:val="0"/>
          <w:marTop w:val="0"/>
          <w:marBottom w:val="0"/>
          <w:divBdr>
            <w:top w:val="none" w:sz="0" w:space="0" w:color="auto"/>
            <w:left w:val="none" w:sz="0" w:space="0" w:color="auto"/>
            <w:bottom w:val="none" w:sz="0" w:space="0" w:color="auto"/>
            <w:right w:val="none" w:sz="0" w:space="0" w:color="auto"/>
          </w:divBdr>
          <w:divsChild>
            <w:div w:id="273486855">
              <w:marLeft w:val="0"/>
              <w:marRight w:val="0"/>
              <w:marTop w:val="0"/>
              <w:marBottom w:val="0"/>
              <w:divBdr>
                <w:top w:val="none" w:sz="0" w:space="0" w:color="auto"/>
                <w:left w:val="none" w:sz="0" w:space="0" w:color="auto"/>
                <w:bottom w:val="none" w:sz="0" w:space="0" w:color="auto"/>
                <w:right w:val="none" w:sz="0" w:space="0" w:color="auto"/>
              </w:divBdr>
            </w:div>
          </w:divsChild>
        </w:div>
        <w:div w:id="361250090">
          <w:marLeft w:val="0"/>
          <w:marRight w:val="0"/>
          <w:marTop w:val="0"/>
          <w:marBottom w:val="0"/>
          <w:divBdr>
            <w:top w:val="none" w:sz="0" w:space="0" w:color="auto"/>
            <w:left w:val="none" w:sz="0" w:space="0" w:color="auto"/>
            <w:bottom w:val="none" w:sz="0" w:space="0" w:color="auto"/>
            <w:right w:val="none" w:sz="0" w:space="0" w:color="auto"/>
          </w:divBdr>
          <w:divsChild>
            <w:div w:id="1621493451">
              <w:marLeft w:val="0"/>
              <w:marRight w:val="0"/>
              <w:marTop w:val="0"/>
              <w:marBottom w:val="0"/>
              <w:divBdr>
                <w:top w:val="none" w:sz="0" w:space="0" w:color="auto"/>
                <w:left w:val="none" w:sz="0" w:space="0" w:color="auto"/>
                <w:bottom w:val="none" w:sz="0" w:space="0" w:color="auto"/>
                <w:right w:val="none" w:sz="0" w:space="0" w:color="auto"/>
              </w:divBdr>
            </w:div>
          </w:divsChild>
        </w:div>
        <w:div w:id="416828294">
          <w:marLeft w:val="0"/>
          <w:marRight w:val="0"/>
          <w:marTop w:val="0"/>
          <w:marBottom w:val="0"/>
          <w:divBdr>
            <w:top w:val="none" w:sz="0" w:space="0" w:color="auto"/>
            <w:left w:val="none" w:sz="0" w:space="0" w:color="auto"/>
            <w:bottom w:val="none" w:sz="0" w:space="0" w:color="auto"/>
            <w:right w:val="none" w:sz="0" w:space="0" w:color="auto"/>
          </w:divBdr>
          <w:divsChild>
            <w:div w:id="290862234">
              <w:marLeft w:val="0"/>
              <w:marRight w:val="0"/>
              <w:marTop w:val="0"/>
              <w:marBottom w:val="0"/>
              <w:divBdr>
                <w:top w:val="none" w:sz="0" w:space="0" w:color="auto"/>
                <w:left w:val="none" w:sz="0" w:space="0" w:color="auto"/>
                <w:bottom w:val="none" w:sz="0" w:space="0" w:color="auto"/>
                <w:right w:val="none" w:sz="0" w:space="0" w:color="auto"/>
              </w:divBdr>
            </w:div>
          </w:divsChild>
        </w:div>
        <w:div w:id="1515265341">
          <w:marLeft w:val="0"/>
          <w:marRight w:val="0"/>
          <w:marTop w:val="0"/>
          <w:marBottom w:val="0"/>
          <w:divBdr>
            <w:top w:val="none" w:sz="0" w:space="0" w:color="auto"/>
            <w:left w:val="none" w:sz="0" w:space="0" w:color="auto"/>
            <w:bottom w:val="none" w:sz="0" w:space="0" w:color="auto"/>
            <w:right w:val="none" w:sz="0" w:space="0" w:color="auto"/>
          </w:divBdr>
          <w:divsChild>
            <w:div w:id="19400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3269">
      <w:bodyDiv w:val="1"/>
      <w:marLeft w:val="0"/>
      <w:marRight w:val="0"/>
      <w:marTop w:val="0"/>
      <w:marBottom w:val="0"/>
      <w:divBdr>
        <w:top w:val="none" w:sz="0" w:space="0" w:color="auto"/>
        <w:left w:val="none" w:sz="0" w:space="0" w:color="auto"/>
        <w:bottom w:val="none" w:sz="0" w:space="0" w:color="auto"/>
        <w:right w:val="none" w:sz="0" w:space="0" w:color="auto"/>
      </w:divBdr>
      <w:divsChild>
        <w:div w:id="1106845536">
          <w:marLeft w:val="0"/>
          <w:marRight w:val="0"/>
          <w:marTop w:val="0"/>
          <w:marBottom w:val="0"/>
          <w:divBdr>
            <w:top w:val="none" w:sz="0" w:space="0" w:color="auto"/>
            <w:left w:val="none" w:sz="0" w:space="0" w:color="auto"/>
            <w:bottom w:val="none" w:sz="0" w:space="0" w:color="auto"/>
            <w:right w:val="none" w:sz="0" w:space="0" w:color="auto"/>
          </w:divBdr>
          <w:divsChild>
            <w:div w:id="176891992">
              <w:marLeft w:val="0"/>
              <w:marRight w:val="0"/>
              <w:marTop w:val="0"/>
              <w:marBottom w:val="0"/>
              <w:divBdr>
                <w:top w:val="none" w:sz="0" w:space="0" w:color="auto"/>
                <w:left w:val="none" w:sz="0" w:space="0" w:color="auto"/>
                <w:bottom w:val="none" w:sz="0" w:space="0" w:color="auto"/>
                <w:right w:val="none" w:sz="0" w:space="0" w:color="auto"/>
              </w:divBdr>
            </w:div>
          </w:divsChild>
        </w:div>
        <w:div w:id="218051198">
          <w:marLeft w:val="0"/>
          <w:marRight w:val="0"/>
          <w:marTop w:val="0"/>
          <w:marBottom w:val="0"/>
          <w:divBdr>
            <w:top w:val="none" w:sz="0" w:space="0" w:color="auto"/>
            <w:left w:val="none" w:sz="0" w:space="0" w:color="auto"/>
            <w:bottom w:val="none" w:sz="0" w:space="0" w:color="auto"/>
            <w:right w:val="none" w:sz="0" w:space="0" w:color="auto"/>
          </w:divBdr>
          <w:divsChild>
            <w:div w:id="1139154546">
              <w:marLeft w:val="0"/>
              <w:marRight w:val="0"/>
              <w:marTop w:val="0"/>
              <w:marBottom w:val="0"/>
              <w:divBdr>
                <w:top w:val="none" w:sz="0" w:space="0" w:color="auto"/>
                <w:left w:val="none" w:sz="0" w:space="0" w:color="auto"/>
                <w:bottom w:val="none" w:sz="0" w:space="0" w:color="auto"/>
                <w:right w:val="none" w:sz="0" w:space="0" w:color="auto"/>
              </w:divBdr>
            </w:div>
          </w:divsChild>
        </w:div>
        <w:div w:id="442041483">
          <w:marLeft w:val="0"/>
          <w:marRight w:val="0"/>
          <w:marTop w:val="0"/>
          <w:marBottom w:val="0"/>
          <w:divBdr>
            <w:top w:val="none" w:sz="0" w:space="0" w:color="auto"/>
            <w:left w:val="none" w:sz="0" w:space="0" w:color="auto"/>
            <w:bottom w:val="none" w:sz="0" w:space="0" w:color="auto"/>
            <w:right w:val="none" w:sz="0" w:space="0" w:color="auto"/>
          </w:divBdr>
          <w:divsChild>
            <w:div w:id="625164280">
              <w:marLeft w:val="0"/>
              <w:marRight w:val="0"/>
              <w:marTop w:val="0"/>
              <w:marBottom w:val="0"/>
              <w:divBdr>
                <w:top w:val="none" w:sz="0" w:space="0" w:color="auto"/>
                <w:left w:val="none" w:sz="0" w:space="0" w:color="auto"/>
                <w:bottom w:val="none" w:sz="0" w:space="0" w:color="auto"/>
                <w:right w:val="none" w:sz="0" w:space="0" w:color="auto"/>
              </w:divBdr>
            </w:div>
          </w:divsChild>
        </w:div>
        <w:div w:id="1371029579">
          <w:marLeft w:val="0"/>
          <w:marRight w:val="0"/>
          <w:marTop w:val="0"/>
          <w:marBottom w:val="0"/>
          <w:divBdr>
            <w:top w:val="none" w:sz="0" w:space="0" w:color="auto"/>
            <w:left w:val="none" w:sz="0" w:space="0" w:color="auto"/>
            <w:bottom w:val="none" w:sz="0" w:space="0" w:color="auto"/>
            <w:right w:val="none" w:sz="0" w:space="0" w:color="auto"/>
          </w:divBdr>
          <w:divsChild>
            <w:div w:id="1403913305">
              <w:marLeft w:val="0"/>
              <w:marRight w:val="0"/>
              <w:marTop w:val="0"/>
              <w:marBottom w:val="0"/>
              <w:divBdr>
                <w:top w:val="none" w:sz="0" w:space="0" w:color="auto"/>
                <w:left w:val="none" w:sz="0" w:space="0" w:color="auto"/>
                <w:bottom w:val="none" w:sz="0" w:space="0" w:color="auto"/>
                <w:right w:val="none" w:sz="0" w:space="0" w:color="auto"/>
              </w:divBdr>
            </w:div>
          </w:divsChild>
        </w:div>
        <w:div w:id="453016179">
          <w:marLeft w:val="0"/>
          <w:marRight w:val="0"/>
          <w:marTop w:val="0"/>
          <w:marBottom w:val="0"/>
          <w:divBdr>
            <w:top w:val="none" w:sz="0" w:space="0" w:color="auto"/>
            <w:left w:val="none" w:sz="0" w:space="0" w:color="auto"/>
            <w:bottom w:val="none" w:sz="0" w:space="0" w:color="auto"/>
            <w:right w:val="none" w:sz="0" w:space="0" w:color="auto"/>
          </w:divBdr>
          <w:divsChild>
            <w:div w:id="6268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9115">
      <w:bodyDiv w:val="1"/>
      <w:marLeft w:val="0"/>
      <w:marRight w:val="0"/>
      <w:marTop w:val="0"/>
      <w:marBottom w:val="0"/>
      <w:divBdr>
        <w:top w:val="none" w:sz="0" w:space="0" w:color="auto"/>
        <w:left w:val="none" w:sz="0" w:space="0" w:color="auto"/>
        <w:bottom w:val="none" w:sz="0" w:space="0" w:color="auto"/>
        <w:right w:val="none" w:sz="0" w:space="0" w:color="auto"/>
      </w:divBdr>
      <w:divsChild>
        <w:div w:id="1461849598">
          <w:marLeft w:val="0"/>
          <w:marRight w:val="0"/>
          <w:marTop w:val="0"/>
          <w:marBottom w:val="0"/>
          <w:divBdr>
            <w:top w:val="none" w:sz="0" w:space="0" w:color="auto"/>
            <w:left w:val="none" w:sz="0" w:space="0" w:color="auto"/>
            <w:bottom w:val="none" w:sz="0" w:space="0" w:color="auto"/>
            <w:right w:val="none" w:sz="0" w:space="0" w:color="auto"/>
          </w:divBdr>
          <w:divsChild>
            <w:div w:id="1421560179">
              <w:marLeft w:val="0"/>
              <w:marRight w:val="0"/>
              <w:marTop w:val="0"/>
              <w:marBottom w:val="0"/>
              <w:divBdr>
                <w:top w:val="none" w:sz="0" w:space="0" w:color="auto"/>
                <w:left w:val="none" w:sz="0" w:space="0" w:color="auto"/>
                <w:bottom w:val="none" w:sz="0" w:space="0" w:color="auto"/>
                <w:right w:val="none" w:sz="0" w:space="0" w:color="auto"/>
              </w:divBdr>
            </w:div>
          </w:divsChild>
        </w:div>
        <w:div w:id="1921988614">
          <w:marLeft w:val="0"/>
          <w:marRight w:val="0"/>
          <w:marTop w:val="0"/>
          <w:marBottom w:val="0"/>
          <w:divBdr>
            <w:top w:val="none" w:sz="0" w:space="0" w:color="auto"/>
            <w:left w:val="none" w:sz="0" w:space="0" w:color="auto"/>
            <w:bottom w:val="none" w:sz="0" w:space="0" w:color="auto"/>
            <w:right w:val="none" w:sz="0" w:space="0" w:color="auto"/>
          </w:divBdr>
          <w:divsChild>
            <w:div w:id="1698114162">
              <w:marLeft w:val="0"/>
              <w:marRight w:val="0"/>
              <w:marTop w:val="0"/>
              <w:marBottom w:val="0"/>
              <w:divBdr>
                <w:top w:val="none" w:sz="0" w:space="0" w:color="auto"/>
                <w:left w:val="none" w:sz="0" w:space="0" w:color="auto"/>
                <w:bottom w:val="none" w:sz="0" w:space="0" w:color="auto"/>
                <w:right w:val="none" w:sz="0" w:space="0" w:color="auto"/>
              </w:divBdr>
            </w:div>
          </w:divsChild>
        </w:div>
        <w:div w:id="274748872">
          <w:marLeft w:val="0"/>
          <w:marRight w:val="0"/>
          <w:marTop w:val="0"/>
          <w:marBottom w:val="0"/>
          <w:divBdr>
            <w:top w:val="none" w:sz="0" w:space="0" w:color="auto"/>
            <w:left w:val="none" w:sz="0" w:space="0" w:color="auto"/>
            <w:bottom w:val="none" w:sz="0" w:space="0" w:color="auto"/>
            <w:right w:val="none" w:sz="0" w:space="0" w:color="auto"/>
          </w:divBdr>
          <w:divsChild>
            <w:div w:id="1631204826">
              <w:marLeft w:val="0"/>
              <w:marRight w:val="0"/>
              <w:marTop w:val="0"/>
              <w:marBottom w:val="0"/>
              <w:divBdr>
                <w:top w:val="none" w:sz="0" w:space="0" w:color="auto"/>
                <w:left w:val="none" w:sz="0" w:space="0" w:color="auto"/>
                <w:bottom w:val="none" w:sz="0" w:space="0" w:color="auto"/>
                <w:right w:val="none" w:sz="0" w:space="0" w:color="auto"/>
              </w:divBdr>
            </w:div>
          </w:divsChild>
        </w:div>
        <w:div w:id="95104572">
          <w:marLeft w:val="0"/>
          <w:marRight w:val="0"/>
          <w:marTop w:val="0"/>
          <w:marBottom w:val="0"/>
          <w:divBdr>
            <w:top w:val="none" w:sz="0" w:space="0" w:color="auto"/>
            <w:left w:val="none" w:sz="0" w:space="0" w:color="auto"/>
            <w:bottom w:val="none" w:sz="0" w:space="0" w:color="auto"/>
            <w:right w:val="none" w:sz="0" w:space="0" w:color="auto"/>
          </w:divBdr>
          <w:divsChild>
            <w:div w:id="2027710301">
              <w:marLeft w:val="0"/>
              <w:marRight w:val="0"/>
              <w:marTop w:val="0"/>
              <w:marBottom w:val="0"/>
              <w:divBdr>
                <w:top w:val="none" w:sz="0" w:space="0" w:color="auto"/>
                <w:left w:val="none" w:sz="0" w:space="0" w:color="auto"/>
                <w:bottom w:val="none" w:sz="0" w:space="0" w:color="auto"/>
                <w:right w:val="none" w:sz="0" w:space="0" w:color="auto"/>
              </w:divBdr>
            </w:div>
          </w:divsChild>
        </w:div>
        <w:div w:id="1428427645">
          <w:marLeft w:val="0"/>
          <w:marRight w:val="0"/>
          <w:marTop w:val="0"/>
          <w:marBottom w:val="0"/>
          <w:divBdr>
            <w:top w:val="none" w:sz="0" w:space="0" w:color="auto"/>
            <w:left w:val="none" w:sz="0" w:space="0" w:color="auto"/>
            <w:bottom w:val="none" w:sz="0" w:space="0" w:color="auto"/>
            <w:right w:val="none" w:sz="0" w:space="0" w:color="auto"/>
          </w:divBdr>
          <w:divsChild>
            <w:div w:id="10791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8073">
      <w:bodyDiv w:val="1"/>
      <w:marLeft w:val="0"/>
      <w:marRight w:val="0"/>
      <w:marTop w:val="0"/>
      <w:marBottom w:val="0"/>
      <w:divBdr>
        <w:top w:val="none" w:sz="0" w:space="0" w:color="auto"/>
        <w:left w:val="none" w:sz="0" w:space="0" w:color="auto"/>
        <w:bottom w:val="none" w:sz="0" w:space="0" w:color="auto"/>
        <w:right w:val="none" w:sz="0" w:space="0" w:color="auto"/>
      </w:divBdr>
      <w:divsChild>
        <w:div w:id="930356470">
          <w:marLeft w:val="0"/>
          <w:marRight w:val="0"/>
          <w:marTop w:val="0"/>
          <w:marBottom w:val="0"/>
          <w:divBdr>
            <w:top w:val="none" w:sz="0" w:space="0" w:color="auto"/>
            <w:left w:val="none" w:sz="0" w:space="0" w:color="auto"/>
            <w:bottom w:val="none" w:sz="0" w:space="0" w:color="auto"/>
            <w:right w:val="none" w:sz="0" w:space="0" w:color="auto"/>
          </w:divBdr>
          <w:divsChild>
            <w:div w:id="174998240">
              <w:marLeft w:val="0"/>
              <w:marRight w:val="0"/>
              <w:marTop w:val="0"/>
              <w:marBottom w:val="0"/>
              <w:divBdr>
                <w:top w:val="none" w:sz="0" w:space="0" w:color="auto"/>
                <w:left w:val="none" w:sz="0" w:space="0" w:color="auto"/>
                <w:bottom w:val="none" w:sz="0" w:space="0" w:color="auto"/>
                <w:right w:val="none" w:sz="0" w:space="0" w:color="auto"/>
              </w:divBdr>
            </w:div>
          </w:divsChild>
        </w:div>
        <w:div w:id="1267807573">
          <w:marLeft w:val="0"/>
          <w:marRight w:val="0"/>
          <w:marTop w:val="0"/>
          <w:marBottom w:val="0"/>
          <w:divBdr>
            <w:top w:val="none" w:sz="0" w:space="0" w:color="auto"/>
            <w:left w:val="none" w:sz="0" w:space="0" w:color="auto"/>
            <w:bottom w:val="none" w:sz="0" w:space="0" w:color="auto"/>
            <w:right w:val="none" w:sz="0" w:space="0" w:color="auto"/>
          </w:divBdr>
          <w:divsChild>
            <w:div w:id="752580982">
              <w:marLeft w:val="0"/>
              <w:marRight w:val="0"/>
              <w:marTop w:val="0"/>
              <w:marBottom w:val="0"/>
              <w:divBdr>
                <w:top w:val="none" w:sz="0" w:space="0" w:color="auto"/>
                <w:left w:val="none" w:sz="0" w:space="0" w:color="auto"/>
                <w:bottom w:val="none" w:sz="0" w:space="0" w:color="auto"/>
                <w:right w:val="none" w:sz="0" w:space="0" w:color="auto"/>
              </w:divBdr>
            </w:div>
          </w:divsChild>
        </w:div>
        <w:div w:id="1162161273">
          <w:marLeft w:val="0"/>
          <w:marRight w:val="0"/>
          <w:marTop w:val="0"/>
          <w:marBottom w:val="0"/>
          <w:divBdr>
            <w:top w:val="none" w:sz="0" w:space="0" w:color="auto"/>
            <w:left w:val="none" w:sz="0" w:space="0" w:color="auto"/>
            <w:bottom w:val="none" w:sz="0" w:space="0" w:color="auto"/>
            <w:right w:val="none" w:sz="0" w:space="0" w:color="auto"/>
          </w:divBdr>
          <w:divsChild>
            <w:div w:id="256137281">
              <w:marLeft w:val="0"/>
              <w:marRight w:val="0"/>
              <w:marTop w:val="0"/>
              <w:marBottom w:val="0"/>
              <w:divBdr>
                <w:top w:val="none" w:sz="0" w:space="0" w:color="auto"/>
                <w:left w:val="none" w:sz="0" w:space="0" w:color="auto"/>
                <w:bottom w:val="none" w:sz="0" w:space="0" w:color="auto"/>
                <w:right w:val="none" w:sz="0" w:space="0" w:color="auto"/>
              </w:divBdr>
            </w:div>
          </w:divsChild>
        </w:div>
        <w:div w:id="1186405539">
          <w:marLeft w:val="0"/>
          <w:marRight w:val="0"/>
          <w:marTop w:val="0"/>
          <w:marBottom w:val="0"/>
          <w:divBdr>
            <w:top w:val="none" w:sz="0" w:space="0" w:color="auto"/>
            <w:left w:val="none" w:sz="0" w:space="0" w:color="auto"/>
            <w:bottom w:val="none" w:sz="0" w:space="0" w:color="auto"/>
            <w:right w:val="none" w:sz="0" w:space="0" w:color="auto"/>
          </w:divBdr>
          <w:divsChild>
            <w:div w:id="541747566">
              <w:marLeft w:val="0"/>
              <w:marRight w:val="0"/>
              <w:marTop w:val="0"/>
              <w:marBottom w:val="0"/>
              <w:divBdr>
                <w:top w:val="none" w:sz="0" w:space="0" w:color="auto"/>
                <w:left w:val="none" w:sz="0" w:space="0" w:color="auto"/>
                <w:bottom w:val="none" w:sz="0" w:space="0" w:color="auto"/>
                <w:right w:val="none" w:sz="0" w:space="0" w:color="auto"/>
              </w:divBdr>
            </w:div>
          </w:divsChild>
        </w:div>
        <w:div w:id="424300972">
          <w:marLeft w:val="0"/>
          <w:marRight w:val="0"/>
          <w:marTop w:val="0"/>
          <w:marBottom w:val="0"/>
          <w:divBdr>
            <w:top w:val="none" w:sz="0" w:space="0" w:color="auto"/>
            <w:left w:val="none" w:sz="0" w:space="0" w:color="auto"/>
            <w:bottom w:val="none" w:sz="0" w:space="0" w:color="auto"/>
            <w:right w:val="none" w:sz="0" w:space="0" w:color="auto"/>
          </w:divBdr>
          <w:divsChild>
            <w:div w:id="8776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9377">
      <w:bodyDiv w:val="1"/>
      <w:marLeft w:val="0"/>
      <w:marRight w:val="0"/>
      <w:marTop w:val="0"/>
      <w:marBottom w:val="0"/>
      <w:divBdr>
        <w:top w:val="none" w:sz="0" w:space="0" w:color="auto"/>
        <w:left w:val="none" w:sz="0" w:space="0" w:color="auto"/>
        <w:bottom w:val="none" w:sz="0" w:space="0" w:color="auto"/>
        <w:right w:val="none" w:sz="0" w:space="0" w:color="auto"/>
      </w:divBdr>
      <w:divsChild>
        <w:div w:id="1817451245">
          <w:marLeft w:val="0"/>
          <w:marRight w:val="0"/>
          <w:marTop w:val="0"/>
          <w:marBottom w:val="0"/>
          <w:divBdr>
            <w:top w:val="none" w:sz="0" w:space="0" w:color="auto"/>
            <w:left w:val="none" w:sz="0" w:space="0" w:color="auto"/>
            <w:bottom w:val="none" w:sz="0" w:space="0" w:color="auto"/>
            <w:right w:val="none" w:sz="0" w:space="0" w:color="auto"/>
          </w:divBdr>
          <w:divsChild>
            <w:div w:id="326247739">
              <w:marLeft w:val="0"/>
              <w:marRight w:val="0"/>
              <w:marTop w:val="0"/>
              <w:marBottom w:val="0"/>
              <w:divBdr>
                <w:top w:val="none" w:sz="0" w:space="0" w:color="auto"/>
                <w:left w:val="none" w:sz="0" w:space="0" w:color="auto"/>
                <w:bottom w:val="none" w:sz="0" w:space="0" w:color="auto"/>
                <w:right w:val="none" w:sz="0" w:space="0" w:color="auto"/>
              </w:divBdr>
            </w:div>
          </w:divsChild>
        </w:div>
        <w:div w:id="2136747467">
          <w:marLeft w:val="0"/>
          <w:marRight w:val="0"/>
          <w:marTop w:val="0"/>
          <w:marBottom w:val="0"/>
          <w:divBdr>
            <w:top w:val="none" w:sz="0" w:space="0" w:color="auto"/>
            <w:left w:val="none" w:sz="0" w:space="0" w:color="auto"/>
            <w:bottom w:val="none" w:sz="0" w:space="0" w:color="auto"/>
            <w:right w:val="none" w:sz="0" w:space="0" w:color="auto"/>
          </w:divBdr>
          <w:divsChild>
            <w:div w:id="2061052624">
              <w:marLeft w:val="0"/>
              <w:marRight w:val="0"/>
              <w:marTop w:val="0"/>
              <w:marBottom w:val="0"/>
              <w:divBdr>
                <w:top w:val="none" w:sz="0" w:space="0" w:color="auto"/>
                <w:left w:val="none" w:sz="0" w:space="0" w:color="auto"/>
                <w:bottom w:val="none" w:sz="0" w:space="0" w:color="auto"/>
                <w:right w:val="none" w:sz="0" w:space="0" w:color="auto"/>
              </w:divBdr>
            </w:div>
          </w:divsChild>
        </w:div>
        <w:div w:id="545525793">
          <w:marLeft w:val="0"/>
          <w:marRight w:val="0"/>
          <w:marTop w:val="0"/>
          <w:marBottom w:val="0"/>
          <w:divBdr>
            <w:top w:val="none" w:sz="0" w:space="0" w:color="auto"/>
            <w:left w:val="none" w:sz="0" w:space="0" w:color="auto"/>
            <w:bottom w:val="none" w:sz="0" w:space="0" w:color="auto"/>
            <w:right w:val="none" w:sz="0" w:space="0" w:color="auto"/>
          </w:divBdr>
          <w:divsChild>
            <w:div w:id="1781992243">
              <w:marLeft w:val="0"/>
              <w:marRight w:val="0"/>
              <w:marTop w:val="0"/>
              <w:marBottom w:val="0"/>
              <w:divBdr>
                <w:top w:val="none" w:sz="0" w:space="0" w:color="auto"/>
                <w:left w:val="none" w:sz="0" w:space="0" w:color="auto"/>
                <w:bottom w:val="none" w:sz="0" w:space="0" w:color="auto"/>
                <w:right w:val="none" w:sz="0" w:space="0" w:color="auto"/>
              </w:divBdr>
            </w:div>
          </w:divsChild>
        </w:div>
        <w:div w:id="1797142491">
          <w:marLeft w:val="0"/>
          <w:marRight w:val="0"/>
          <w:marTop w:val="0"/>
          <w:marBottom w:val="0"/>
          <w:divBdr>
            <w:top w:val="none" w:sz="0" w:space="0" w:color="auto"/>
            <w:left w:val="none" w:sz="0" w:space="0" w:color="auto"/>
            <w:bottom w:val="none" w:sz="0" w:space="0" w:color="auto"/>
            <w:right w:val="none" w:sz="0" w:space="0" w:color="auto"/>
          </w:divBdr>
          <w:divsChild>
            <w:div w:id="1581677412">
              <w:marLeft w:val="0"/>
              <w:marRight w:val="0"/>
              <w:marTop w:val="0"/>
              <w:marBottom w:val="0"/>
              <w:divBdr>
                <w:top w:val="none" w:sz="0" w:space="0" w:color="auto"/>
                <w:left w:val="none" w:sz="0" w:space="0" w:color="auto"/>
                <w:bottom w:val="none" w:sz="0" w:space="0" w:color="auto"/>
                <w:right w:val="none" w:sz="0" w:space="0" w:color="auto"/>
              </w:divBdr>
            </w:div>
          </w:divsChild>
        </w:div>
        <w:div w:id="854923010">
          <w:marLeft w:val="0"/>
          <w:marRight w:val="0"/>
          <w:marTop w:val="0"/>
          <w:marBottom w:val="0"/>
          <w:divBdr>
            <w:top w:val="none" w:sz="0" w:space="0" w:color="auto"/>
            <w:left w:val="none" w:sz="0" w:space="0" w:color="auto"/>
            <w:bottom w:val="none" w:sz="0" w:space="0" w:color="auto"/>
            <w:right w:val="none" w:sz="0" w:space="0" w:color="auto"/>
          </w:divBdr>
          <w:divsChild>
            <w:div w:id="17684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8067">
      <w:bodyDiv w:val="1"/>
      <w:marLeft w:val="0"/>
      <w:marRight w:val="0"/>
      <w:marTop w:val="0"/>
      <w:marBottom w:val="0"/>
      <w:divBdr>
        <w:top w:val="none" w:sz="0" w:space="0" w:color="auto"/>
        <w:left w:val="none" w:sz="0" w:space="0" w:color="auto"/>
        <w:bottom w:val="none" w:sz="0" w:space="0" w:color="auto"/>
        <w:right w:val="none" w:sz="0" w:space="0" w:color="auto"/>
      </w:divBdr>
      <w:divsChild>
        <w:div w:id="1092315514">
          <w:marLeft w:val="0"/>
          <w:marRight w:val="0"/>
          <w:marTop w:val="0"/>
          <w:marBottom w:val="0"/>
          <w:divBdr>
            <w:top w:val="none" w:sz="0" w:space="0" w:color="auto"/>
            <w:left w:val="none" w:sz="0" w:space="0" w:color="auto"/>
            <w:bottom w:val="none" w:sz="0" w:space="0" w:color="auto"/>
            <w:right w:val="none" w:sz="0" w:space="0" w:color="auto"/>
          </w:divBdr>
          <w:divsChild>
            <w:div w:id="723917874">
              <w:marLeft w:val="0"/>
              <w:marRight w:val="0"/>
              <w:marTop w:val="0"/>
              <w:marBottom w:val="0"/>
              <w:divBdr>
                <w:top w:val="none" w:sz="0" w:space="0" w:color="auto"/>
                <w:left w:val="none" w:sz="0" w:space="0" w:color="auto"/>
                <w:bottom w:val="none" w:sz="0" w:space="0" w:color="auto"/>
                <w:right w:val="none" w:sz="0" w:space="0" w:color="auto"/>
              </w:divBdr>
            </w:div>
          </w:divsChild>
        </w:div>
        <w:div w:id="815224619">
          <w:marLeft w:val="0"/>
          <w:marRight w:val="0"/>
          <w:marTop w:val="0"/>
          <w:marBottom w:val="0"/>
          <w:divBdr>
            <w:top w:val="none" w:sz="0" w:space="0" w:color="auto"/>
            <w:left w:val="none" w:sz="0" w:space="0" w:color="auto"/>
            <w:bottom w:val="none" w:sz="0" w:space="0" w:color="auto"/>
            <w:right w:val="none" w:sz="0" w:space="0" w:color="auto"/>
          </w:divBdr>
          <w:divsChild>
            <w:div w:id="248203143">
              <w:marLeft w:val="0"/>
              <w:marRight w:val="0"/>
              <w:marTop w:val="0"/>
              <w:marBottom w:val="0"/>
              <w:divBdr>
                <w:top w:val="none" w:sz="0" w:space="0" w:color="auto"/>
                <w:left w:val="none" w:sz="0" w:space="0" w:color="auto"/>
                <w:bottom w:val="none" w:sz="0" w:space="0" w:color="auto"/>
                <w:right w:val="none" w:sz="0" w:space="0" w:color="auto"/>
              </w:divBdr>
            </w:div>
          </w:divsChild>
        </w:div>
        <w:div w:id="924803860">
          <w:marLeft w:val="0"/>
          <w:marRight w:val="0"/>
          <w:marTop w:val="0"/>
          <w:marBottom w:val="0"/>
          <w:divBdr>
            <w:top w:val="none" w:sz="0" w:space="0" w:color="auto"/>
            <w:left w:val="none" w:sz="0" w:space="0" w:color="auto"/>
            <w:bottom w:val="none" w:sz="0" w:space="0" w:color="auto"/>
            <w:right w:val="none" w:sz="0" w:space="0" w:color="auto"/>
          </w:divBdr>
          <w:divsChild>
            <w:div w:id="1079401036">
              <w:marLeft w:val="0"/>
              <w:marRight w:val="0"/>
              <w:marTop w:val="0"/>
              <w:marBottom w:val="0"/>
              <w:divBdr>
                <w:top w:val="none" w:sz="0" w:space="0" w:color="auto"/>
                <w:left w:val="none" w:sz="0" w:space="0" w:color="auto"/>
                <w:bottom w:val="none" w:sz="0" w:space="0" w:color="auto"/>
                <w:right w:val="none" w:sz="0" w:space="0" w:color="auto"/>
              </w:divBdr>
            </w:div>
          </w:divsChild>
        </w:div>
        <w:div w:id="854152510">
          <w:marLeft w:val="0"/>
          <w:marRight w:val="0"/>
          <w:marTop w:val="0"/>
          <w:marBottom w:val="0"/>
          <w:divBdr>
            <w:top w:val="none" w:sz="0" w:space="0" w:color="auto"/>
            <w:left w:val="none" w:sz="0" w:space="0" w:color="auto"/>
            <w:bottom w:val="none" w:sz="0" w:space="0" w:color="auto"/>
            <w:right w:val="none" w:sz="0" w:space="0" w:color="auto"/>
          </w:divBdr>
          <w:divsChild>
            <w:div w:id="629945539">
              <w:marLeft w:val="0"/>
              <w:marRight w:val="0"/>
              <w:marTop w:val="0"/>
              <w:marBottom w:val="0"/>
              <w:divBdr>
                <w:top w:val="none" w:sz="0" w:space="0" w:color="auto"/>
                <w:left w:val="none" w:sz="0" w:space="0" w:color="auto"/>
                <w:bottom w:val="none" w:sz="0" w:space="0" w:color="auto"/>
                <w:right w:val="none" w:sz="0" w:space="0" w:color="auto"/>
              </w:divBdr>
            </w:div>
          </w:divsChild>
        </w:div>
        <w:div w:id="1249775302">
          <w:marLeft w:val="0"/>
          <w:marRight w:val="0"/>
          <w:marTop w:val="0"/>
          <w:marBottom w:val="0"/>
          <w:divBdr>
            <w:top w:val="none" w:sz="0" w:space="0" w:color="auto"/>
            <w:left w:val="none" w:sz="0" w:space="0" w:color="auto"/>
            <w:bottom w:val="none" w:sz="0" w:space="0" w:color="auto"/>
            <w:right w:val="none" w:sz="0" w:space="0" w:color="auto"/>
          </w:divBdr>
          <w:divsChild>
            <w:div w:id="1549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6921">
      <w:bodyDiv w:val="1"/>
      <w:marLeft w:val="0"/>
      <w:marRight w:val="0"/>
      <w:marTop w:val="0"/>
      <w:marBottom w:val="0"/>
      <w:divBdr>
        <w:top w:val="none" w:sz="0" w:space="0" w:color="auto"/>
        <w:left w:val="none" w:sz="0" w:space="0" w:color="auto"/>
        <w:bottom w:val="none" w:sz="0" w:space="0" w:color="auto"/>
        <w:right w:val="none" w:sz="0" w:space="0" w:color="auto"/>
      </w:divBdr>
      <w:divsChild>
        <w:div w:id="971716783">
          <w:marLeft w:val="0"/>
          <w:marRight w:val="0"/>
          <w:marTop w:val="0"/>
          <w:marBottom w:val="0"/>
          <w:divBdr>
            <w:top w:val="none" w:sz="0" w:space="0" w:color="auto"/>
            <w:left w:val="none" w:sz="0" w:space="0" w:color="auto"/>
            <w:bottom w:val="none" w:sz="0" w:space="0" w:color="auto"/>
            <w:right w:val="none" w:sz="0" w:space="0" w:color="auto"/>
          </w:divBdr>
          <w:divsChild>
            <w:div w:id="1378310865">
              <w:marLeft w:val="0"/>
              <w:marRight w:val="0"/>
              <w:marTop w:val="0"/>
              <w:marBottom w:val="0"/>
              <w:divBdr>
                <w:top w:val="none" w:sz="0" w:space="0" w:color="auto"/>
                <w:left w:val="none" w:sz="0" w:space="0" w:color="auto"/>
                <w:bottom w:val="none" w:sz="0" w:space="0" w:color="auto"/>
                <w:right w:val="none" w:sz="0" w:space="0" w:color="auto"/>
              </w:divBdr>
            </w:div>
          </w:divsChild>
        </w:div>
        <w:div w:id="590091410">
          <w:marLeft w:val="0"/>
          <w:marRight w:val="0"/>
          <w:marTop w:val="0"/>
          <w:marBottom w:val="0"/>
          <w:divBdr>
            <w:top w:val="none" w:sz="0" w:space="0" w:color="auto"/>
            <w:left w:val="none" w:sz="0" w:space="0" w:color="auto"/>
            <w:bottom w:val="none" w:sz="0" w:space="0" w:color="auto"/>
            <w:right w:val="none" w:sz="0" w:space="0" w:color="auto"/>
          </w:divBdr>
          <w:divsChild>
            <w:div w:id="479612247">
              <w:marLeft w:val="0"/>
              <w:marRight w:val="0"/>
              <w:marTop w:val="0"/>
              <w:marBottom w:val="0"/>
              <w:divBdr>
                <w:top w:val="none" w:sz="0" w:space="0" w:color="auto"/>
                <w:left w:val="none" w:sz="0" w:space="0" w:color="auto"/>
                <w:bottom w:val="none" w:sz="0" w:space="0" w:color="auto"/>
                <w:right w:val="none" w:sz="0" w:space="0" w:color="auto"/>
              </w:divBdr>
            </w:div>
          </w:divsChild>
        </w:div>
        <w:div w:id="1793205397">
          <w:marLeft w:val="0"/>
          <w:marRight w:val="0"/>
          <w:marTop w:val="0"/>
          <w:marBottom w:val="0"/>
          <w:divBdr>
            <w:top w:val="none" w:sz="0" w:space="0" w:color="auto"/>
            <w:left w:val="none" w:sz="0" w:space="0" w:color="auto"/>
            <w:bottom w:val="none" w:sz="0" w:space="0" w:color="auto"/>
            <w:right w:val="none" w:sz="0" w:space="0" w:color="auto"/>
          </w:divBdr>
          <w:divsChild>
            <w:div w:id="733359340">
              <w:marLeft w:val="0"/>
              <w:marRight w:val="0"/>
              <w:marTop w:val="0"/>
              <w:marBottom w:val="0"/>
              <w:divBdr>
                <w:top w:val="none" w:sz="0" w:space="0" w:color="auto"/>
                <w:left w:val="none" w:sz="0" w:space="0" w:color="auto"/>
                <w:bottom w:val="none" w:sz="0" w:space="0" w:color="auto"/>
                <w:right w:val="none" w:sz="0" w:space="0" w:color="auto"/>
              </w:divBdr>
            </w:div>
          </w:divsChild>
        </w:div>
        <w:div w:id="970865921">
          <w:marLeft w:val="0"/>
          <w:marRight w:val="0"/>
          <w:marTop w:val="0"/>
          <w:marBottom w:val="0"/>
          <w:divBdr>
            <w:top w:val="none" w:sz="0" w:space="0" w:color="auto"/>
            <w:left w:val="none" w:sz="0" w:space="0" w:color="auto"/>
            <w:bottom w:val="none" w:sz="0" w:space="0" w:color="auto"/>
            <w:right w:val="none" w:sz="0" w:space="0" w:color="auto"/>
          </w:divBdr>
          <w:divsChild>
            <w:div w:id="1893224729">
              <w:marLeft w:val="0"/>
              <w:marRight w:val="0"/>
              <w:marTop w:val="0"/>
              <w:marBottom w:val="0"/>
              <w:divBdr>
                <w:top w:val="none" w:sz="0" w:space="0" w:color="auto"/>
                <w:left w:val="none" w:sz="0" w:space="0" w:color="auto"/>
                <w:bottom w:val="none" w:sz="0" w:space="0" w:color="auto"/>
                <w:right w:val="none" w:sz="0" w:space="0" w:color="auto"/>
              </w:divBdr>
            </w:div>
          </w:divsChild>
        </w:div>
        <w:div w:id="790246943">
          <w:marLeft w:val="0"/>
          <w:marRight w:val="0"/>
          <w:marTop w:val="0"/>
          <w:marBottom w:val="0"/>
          <w:divBdr>
            <w:top w:val="none" w:sz="0" w:space="0" w:color="auto"/>
            <w:left w:val="none" w:sz="0" w:space="0" w:color="auto"/>
            <w:bottom w:val="none" w:sz="0" w:space="0" w:color="auto"/>
            <w:right w:val="none" w:sz="0" w:space="0" w:color="auto"/>
          </w:divBdr>
          <w:divsChild>
            <w:div w:id="16434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105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213">
          <w:marLeft w:val="0"/>
          <w:marRight w:val="0"/>
          <w:marTop w:val="0"/>
          <w:marBottom w:val="0"/>
          <w:divBdr>
            <w:top w:val="none" w:sz="0" w:space="0" w:color="auto"/>
            <w:left w:val="none" w:sz="0" w:space="0" w:color="auto"/>
            <w:bottom w:val="none" w:sz="0" w:space="0" w:color="auto"/>
            <w:right w:val="none" w:sz="0" w:space="0" w:color="auto"/>
          </w:divBdr>
          <w:divsChild>
            <w:div w:id="1377511393">
              <w:marLeft w:val="0"/>
              <w:marRight w:val="0"/>
              <w:marTop w:val="0"/>
              <w:marBottom w:val="0"/>
              <w:divBdr>
                <w:top w:val="none" w:sz="0" w:space="0" w:color="auto"/>
                <w:left w:val="none" w:sz="0" w:space="0" w:color="auto"/>
                <w:bottom w:val="none" w:sz="0" w:space="0" w:color="auto"/>
                <w:right w:val="none" w:sz="0" w:space="0" w:color="auto"/>
              </w:divBdr>
            </w:div>
          </w:divsChild>
        </w:div>
        <w:div w:id="2112121722">
          <w:marLeft w:val="0"/>
          <w:marRight w:val="0"/>
          <w:marTop w:val="0"/>
          <w:marBottom w:val="0"/>
          <w:divBdr>
            <w:top w:val="none" w:sz="0" w:space="0" w:color="auto"/>
            <w:left w:val="none" w:sz="0" w:space="0" w:color="auto"/>
            <w:bottom w:val="none" w:sz="0" w:space="0" w:color="auto"/>
            <w:right w:val="none" w:sz="0" w:space="0" w:color="auto"/>
          </w:divBdr>
          <w:divsChild>
            <w:div w:id="1241063129">
              <w:marLeft w:val="0"/>
              <w:marRight w:val="0"/>
              <w:marTop w:val="0"/>
              <w:marBottom w:val="0"/>
              <w:divBdr>
                <w:top w:val="none" w:sz="0" w:space="0" w:color="auto"/>
                <w:left w:val="none" w:sz="0" w:space="0" w:color="auto"/>
                <w:bottom w:val="none" w:sz="0" w:space="0" w:color="auto"/>
                <w:right w:val="none" w:sz="0" w:space="0" w:color="auto"/>
              </w:divBdr>
            </w:div>
          </w:divsChild>
        </w:div>
        <w:div w:id="1336803414">
          <w:marLeft w:val="0"/>
          <w:marRight w:val="0"/>
          <w:marTop w:val="0"/>
          <w:marBottom w:val="0"/>
          <w:divBdr>
            <w:top w:val="none" w:sz="0" w:space="0" w:color="auto"/>
            <w:left w:val="none" w:sz="0" w:space="0" w:color="auto"/>
            <w:bottom w:val="none" w:sz="0" w:space="0" w:color="auto"/>
            <w:right w:val="none" w:sz="0" w:space="0" w:color="auto"/>
          </w:divBdr>
          <w:divsChild>
            <w:div w:id="1450007924">
              <w:marLeft w:val="0"/>
              <w:marRight w:val="0"/>
              <w:marTop w:val="0"/>
              <w:marBottom w:val="0"/>
              <w:divBdr>
                <w:top w:val="none" w:sz="0" w:space="0" w:color="auto"/>
                <w:left w:val="none" w:sz="0" w:space="0" w:color="auto"/>
                <w:bottom w:val="none" w:sz="0" w:space="0" w:color="auto"/>
                <w:right w:val="none" w:sz="0" w:space="0" w:color="auto"/>
              </w:divBdr>
            </w:div>
          </w:divsChild>
        </w:div>
        <w:div w:id="1272936725">
          <w:marLeft w:val="0"/>
          <w:marRight w:val="0"/>
          <w:marTop w:val="0"/>
          <w:marBottom w:val="0"/>
          <w:divBdr>
            <w:top w:val="none" w:sz="0" w:space="0" w:color="auto"/>
            <w:left w:val="none" w:sz="0" w:space="0" w:color="auto"/>
            <w:bottom w:val="none" w:sz="0" w:space="0" w:color="auto"/>
            <w:right w:val="none" w:sz="0" w:space="0" w:color="auto"/>
          </w:divBdr>
          <w:divsChild>
            <w:div w:id="2052612111">
              <w:marLeft w:val="0"/>
              <w:marRight w:val="0"/>
              <w:marTop w:val="0"/>
              <w:marBottom w:val="0"/>
              <w:divBdr>
                <w:top w:val="none" w:sz="0" w:space="0" w:color="auto"/>
                <w:left w:val="none" w:sz="0" w:space="0" w:color="auto"/>
                <w:bottom w:val="none" w:sz="0" w:space="0" w:color="auto"/>
                <w:right w:val="none" w:sz="0" w:space="0" w:color="auto"/>
              </w:divBdr>
            </w:div>
          </w:divsChild>
        </w:div>
        <w:div w:id="544950586">
          <w:marLeft w:val="0"/>
          <w:marRight w:val="0"/>
          <w:marTop w:val="0"/>
          <w:marBottom w:val="0"/>
          <w:divBdr>
            <w:top w:val="none" w:sz="0" w:space="0" w:color="auto"/>
            <w:left w:val="none" w:sz="0" w:space="0" w:color="auto"/>
            <w:bottom w:val="none" w:sz="0" w:space="0" w:color="auto"/>
            <w:right w:val="none" w:sz="0" w:space="0" w:color="auto"/>
          </w:divBdr>
          <w:divsChild>
            <w:div w:id="10751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291">
      <w:bodyDiv w:val="1"/>
      <w:marLeft w:val="0"/>
      <w:marRight w:val="0"/>
      <w:marTop w:val="0"/>
      <w:marBottom w:val="0"/>
      <w:divBdr>
        <w:top w:val="none" w:sz="0" w:space="0" w:color="auto"/>
        <w:left w:val="none" w:sz="0" w:space="0" w:color="auto"/>
        <w:bottom w:val="none" w:sz="0" w:space="0" w:color="auto"/>
        <w:right w:val="none" w:sz="0" w:space="0" w:color="auto"/>
      </w:divBdr>
      <w:divsChild>
        <w:div w:id="2079589241">
          <w:marLeft w:val="0"/>
          <w:marRight w:val="0"/>
          <w:marTop w:val="0"/>
          <w:marBottom w:val="0"/>
          <w:divBdr>
            <w:top w:val="none" w:sz="0" w:space="0" w:color="auto"/>
            <w:left w:val="none" w:sz="0" w:space="0" w:color="auto"/>
            <w:bottom w:val="none" w:sz="0" w:space="0" w:color="auto"/>
            <w:right w:val="none" w:sz="0" w:space="0" w:color="auto"/>
          </w:divBdr>
          <w:divsChild>
            <w:div w:id="616260141">
              <w:marLeft w:val="0"/>
              <w:marRight w:val="0"/>
              <w:marTop w:val="0"/>
              <w:marBottom w:val="0"/>
              <w:divBdr>
                <w:top w:val="none" w:sz="0" w:space="0" w:color="auto"/>
                <w:left w:val="none" w:sz="0" w:space="0" w:color="auto"/>
                <w:bottom w:val="none" w:sz="0" w:space="0" w:color="auto"/>
                <w:right w:val="none" w:sz="0" w:space="0" w:color="auto"/>
              </w:divBdr>
            </w:div>
          </w:divsChild>
        </w:div>
        <w:div w:id="1790082087">
          <w:marLeft w:val="0"/>
          <w:marRight w:val="0"/>
          <w:marTop w:val="0"/>
          <w:marBottom w:val="0"/>
          <w:divBdr>
            <w:top w:val="none" w:sz="0" w:space="0" w:color="auto"/>
            <w:left w:val="none" w:sz="0" w:space="0" w:color="auto"/>
            <w:bottom w:val="none" w:sz="0" w:space="0" w:color="auto"/>
            <w:right w:val="none" w:sz="0" w:space="0" w:color="auto"/>
          </w:divBdr>
          <w:divsChild>
            <w:div w:id="1311788297">
              <w:marLeft w:val="0"/>
              <w:marRight w:val="0"/>
              <w:marTop w:val="0"/>
              <w:marBottom w:val="0"/>
              <w:divBdr>
                <w:top w:val="none" w:sz="0" w:space="0" w:color="auto"/>
                <w:left w:val="none" w:sz="0" w:space="0" w:color="auto"/>
                <w:bottom w:val="none" w:sz="0" w:space="0" w:color="auto"/>
                <w:right w:val="none" w:sz="0" w:space="0" w:color="auto"/>
              </w:divBdr>
            </w:div>
          </w:divsChild>
        </w:div>
        <w:div w:id="1379741357">
          <w:marLeft w:val="0"/>
          <w:marRight w:val="0"/>
          <w:marTop w:val="0"/>
          <w:marBottom w:val="0"/>
          <w:divBdr>
            <w:top w:val="none" w:sz="0" w:space="0" w:color="auto"/>
            <w:left w:val="none" w:sz="0" w:space="0" w:color="auto"/>
            <w:bottom w:val="none" w:sz="0" w:space="0" w:color="auto"/>
            <w:right w:val="none" w:sz="0" w:space="0" w:color="auto"/>
          </w:divBdr>
          <w:divsChild>
            <w:div w:id="284506762">
              <w:marLeft w:val="0"/>
              <w:marRight w:val="0"/>
              <w:marTop w:val="0"/>
              <w:marBottom w:val="0"/>
              <w:divBdr>
                <w:top w:val="none" w:sz="0" w:space="0" w:color="auto"/>
                <w:left w:val="none" w:sz="0" w:space="0" w:color="auto"/>
                <w:bottom w:val="none" w:sz="0" w:space="0" w:color="auto"/>
                <w:right w:val="none" w:sz="0" w:space="0" w:color="auto"/>
              </w:divBdr>
            </w:div>
          </w:divsChild>
        </w:div>
        <w:div w:id="1791514254">
          <w:marLeft w:val="0"/>
          <w:marRight w:val="0"/>
          <w:marTop w:val="0"/>
          <w:marBottom w:val="0"/>
          <w:divBdr>
            <w:top w:val="none" w:sz="0" w:space="0" w:color="auto"/>
            <w:left w:val="none" w:sz="0" w:space="0" w:color="auto"/>
            <w:bottom w:val="none" w:sz="0" w:space="0" w:color="auto"/>
            <w:right w:val="none" w:sz="0" w:space="0" w:color="auto"/>
          </w:divBdr>
          <w:divsChild>
            <w:div w:id="769199748">
              <w:marLeft w:val="0"/>
              <w:marRight w:val="0"/>
              <w:marTop w:val="0"/>
              <w:marBottom w:val="0"/>
              <w:divBdr>
                <w:top w:val="none" w:sz="0" w:space="0" w:color="auto"/>
                <w:left w:val="none" w:sz="0" w:space="0" w:color="auto"/>
                <w:bottom w:val="none" w:sz="0" w:space="0" w:color="auto"/>
                <w:right w:val="none" w:sz="0" w:space="0" w:color="auto"/>
              </w:divBdr>
            </w:div>
          </w:divsChild>
        </w:div>
        <w:div w:id="120267937">
          <w:marLeft w:val="0"/>
          <w:marRight w:val="0"/>
          <w:marTop w:val="0"/>
          <w:marBottom w:val="0"/>
          <w:divBdr>
            <w:top w:val="none" w:sz="0" w:space="0" w:color="auto"/>
            <w:left w:val="none" w:sz="0" w:space="0" w:color="auto"/>
            <w:bottom w:val="none" w:sz="0" w:space="0" w:color="auto"/>
            <w:right w:val="none" w:sz="0" w:space="0" w:color="auto"/>
          </w:divBdr>
          <w:divsChild>
            <w:div w:id="9781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213">
      <w:bodyDiv w:val="1"/>
      <w:marLeft w:val="0"/>
      <w:marRight w:val="0"/>
      <w:marTop w:val="0"/>
      <w:marBottom w:val="0"/>
      <w:divBdr>
        <w:top w:val="none" w:sz="0" w:space="0" w:color="auto"/>
        <w:left w:val="none" w:sz="0" w:space="0" w:color="auto"/>
        <w:bottom w:val="none" w:sz="0" w:space="0" w:color="auto"/>
        <w:right w:val="none" w:sz="0" w:space="0" w:color="auto"/>
      </w:divBdr>
      <w:divsChild>
        <w:div w:id="1966813967">
          <w:marLeft w:val="0"/>
          <w:marRight w:val="0"/>
          <w:marTop w:val="0"/>
          <w:marBottom w:val="0"/>
          <w:divBdr>
            <w:top w:val="none" w:sz="0" w:space="0" w:color="auto"/>
            <w:left w:val="none" w:sz="0" w:space="0" w:color="auto"/>
            <w:bottom w:val="none" w:sz="0" w:space="0" w:color="auto"/>
            <w:right w:val="none" w:sz="0" w:space="0" w:color="auto"/>
          </w:divBdr>
          <w:divsChild>
            <w:div w:id="1989506740">
              <w:marLeft w:val="0"/>
              <w:marRight w:val="0"/>
              <w:marTop w:val="0"/>
              <w:marBottom w:val="0"/>
              <w:divBdr>
                <w:top w:val="none" w:sz="0" w:space="0" w:color="auto"/>
                <w:left w:val="none" w:sz="0" w:space="0" w:color="auto"/>
                <w:bottom w:val="none" w:sz="0" w:space="0" w:color="auto"/>
                <w:right w:val="none" w:sz="0" w:space="0" w:color="auto"/>
              </w:divBdr>
            </w:div>
          </w:divsChild>
        </w:div>
        <w:div w:id="772357624">
          <w:marLeft w:val="0"/>
          <w:marRight w:val="0"/>
          <w:marTop w:val="0"/>
          <w:marBottom w:val="0"/>
          <w:divBdr>
            <w:top w:val="none" w:sz="0" w:space="0" w:color="auto"/>
            <w:left w:val="none" w:sz="0" w:space="0" w:color="auto"/>
            <w:bottom w:val="none" w:sz="0" w:space="0" w:color="auto"/>
            <w:right w:val="none" w:sz="0" w:space="0" w:color="auto"/>
          </w:divBdr>
          <w:divsChild>
            <w:div w:id="1888108706">
              <w:marLeft w:val="0"/>
              <w:marRight w:val="0"/>
              <w:marTop w:val="0"/>
              <w:marBottom w:val="0"/>
              <w:divBdr>
                <w:top w:val="none" w:sz="0" w:space="0" w:color="auto"/>
                <w:left w:val="none" w:sz="0" w:space="0" w:color="auto"/>
                <w:bottom w:val="none" w:sz="0" w:space="0" w:color="auto"/>
                <w:right w:val="none" w:sz="0" w:space="0" w:color="auto"/>
              </w:divBdr>
            </w:div>
          </w:divsChild>
        </w:div>
        <w:div w:id="646058661">
          <w:marLeft w:val="0"/>
          <w:marRight w:val="0"/>
          <w:marTop w:val="0"/>
          <w:marBottom w:val="0"/>
          <w:divBdr>
            <w:top w:val="none" w:sz="0" w:space="0" w:color="auto"/>
            <w:left w:val="none" w:sz="0" w:space="0" w:color="auto"/>
            <w:bottom w:val="none" w:sz="0" w:space="0" w:color="auto"/>
            <w:right w:val="none" w:sz="0" w:space="0" w:color="auto"/>
          </w:divBdr>
          <w:divsChild>
            <w:div w:id="2032800844">
              <w:marLeft w:val="0"/>
              <w:marRight w:val="0"/>
              <w:marTop w:val="0"/>
              <w:marBottom w:val="0"/>
              <w:divBdr>
                <w:top w:val="none" w:sz="0" w:space="0" w:color="auto"/>
                <w:left w:val="none" w:sz="0" w:space="0" w:color="auto"/>
                <w:bottom w:val="none" w:sz="0" w:space="0" w:color="auto"/>
                <w:right w:val="none" w:sz="0" w:space="0" w:color="auto"/>
              </w:divBdr>
            </w:div>
          </w:divsChild>
        </w:div>
        <w:div w:id="606892045">
          <w:marLeft w:val="0"/>
          <w:marRight w:val="0"/>
          <w:marTop w:val="0"/>
          <w:marBottom w:val="0"/>
          <w:divBdr>
            <w:top w:val="none" w:sz="0" w:space="0" w:color="auto"/>
            <w:left w:val="none" w:sz="0" w:space="0" w:color="auto"/>
            <w:bottom w:val="none" w:sz="0" w:space="0" w:color="auto"/>
            <w:right w:val="none" w:sz="0" w:space="0" w:color="auto"/>
          </w:divBdr>
          <w:divsChild>
            <w:div w:id="1448889140">
              <w:marLeft w:val="0"/>
              <w:marRight w:val="0"/>
              <w:marTop w:val="0"/>
              <w:marBottom w:val="0"/>
              <w:divBdr>
                <w:top w:val="none" w:sz="0" w:space="0" w:color="auto"/>
                <w:left w:val="none" w:sz="0" w:space="0" w:color="auto"/>
                <w:bottom w:val="none" w:sz="0" w:space="0" w:color="auto"/>
                <w:right w:val="none" w:sz="0" w:space="0" w:color="auto"/>
              </w:divBdr>
            </w:div>
          </w:divsChild>
        </w:div>
        <w:div w:id="1296524490">
          <w:marLeft w:val="0"/>
          <w:marRight w:val="0"/>
          <w:marTop w:val="0"/>
          <w:marBottom w:val="0"/>
          <w:divBdr>
            <w:top w:val="none" w:sz="0" w:space="0" w:color="auto"/>
            <w:left w:val="none" w:sz="0" w:space="0" w:color="auto"/>
            <w:bottom w:val="none" w:sz="0" w:space="0" w:color="auto"/>
            <w:right w:val="none" w:sz="0" w:space="0" w:color="auto"/>
          </w:divBdr>
          <w:divsChild>
            <w:div w:id="12220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156">
      <w:bodyDiv w:val="1"/>
      <w:marLeft w:val="0"/>
      <w:marRight w:val="0"/>
      <w:marTop w:val="0"/>
      <w:marBottom w:val="0"/>
      <w:divBdr>
        <w:top w:val="none" w:sz="0" w:space="0" w:color="auto"/>
        <w:left w:val="none" w:sz="0" w:space="0" w:color="auto"/>
        <w:bottom w:val="none" w:sz="0" w:space="0" w:color="auto"/>
        <w:right w:val="none" w:sz="0" w:space="0" w:color="auto"/>
      </w:divBdr>
      <w:divsChild>
        <w:div w:id="1607302691">
          <w:marLeft w:val="0"/>
          <w:marRight w:val="0"/>
          <w:marTop w:val="0"/>
          <w:marBottom w:val="0"/>
          <w:divBdr>
            <w:top w:val="none" w:sz="0" w:space="0" w:color="auto"/>
            <w:left w:val="none" w:sz="0" w:space="0" w:color="auto"/>
            <w:bottom w:val="none" w:sz="0" w:space="0" w:color="auto"/>
            <w:right w:val="none" w:sz="0" w:space="0" w:color="auto"/>
          </w:divBdr>
          <w:divsChild>
            <w:div w:id="2069185817">
              <w:marLeft w:val="0"/>
              <w:marRight w:val="0"/>
              <w:marTop w:val="0"/>
              <w:marBottom w:val="0"/>
              <w:divBdr>
                <w:top w:val="none" w:sz="0" w:space="0" w:color="auto"/>
                <w:left w:val="none" w:sz="0" w:space="0" w:color="auto"/>
                <w:bottom w:val="none" w:sz="0" w:space="0" w:color="auto"/>
                <w:right w:val="none" w:sz="0" w:space="0" w:color="auto"/>
              </w:divBdr>
            </w:div>
          </w:divsChild>
        </w:div>
        <w:div w:id="221672162">
          <w:marLeft w:val="0"/>
          <w:marRight w:val="0"/>
          <w:marTop w:val="0"/>
          <w:marBottom w:val="0"/>
          <w:divBdr>
            <w:top w:val="none" w:sz="0" w:space="0" w:color="auto"/>
            <w:left w:val="none" w:sz="0" w:space="0" w:color="auto"/>
            <w:bottom w:val="none" w:sz="0" w:space="0" w:color="auto"/>
            <w:right w:val="none" w:sz="0" w:space="0" w:color="auto"/>
          </w:divBdr>
          <w:divsChild>
            <w:div w:id="1139766384">
              <w:marLeft w:val="0"/>
              <w:marRight w:val="0"/>
              <w:marTop w:val="0"/>
              <w:marBottom w:val="0"/>
              <w:divBdr>
                <w:top w:val="none" w:sz="0" w:space="0" w:color="auto"/>
                <w:left w:val="none" w:sz="0" w:space="0" w:color="auto"/>
                <w:bottom w:val="none" w:sz="0" w:space="0" w:color="auto"/>
                <w:right w:val="none" w:sz="0" w:space="0" w:color="auto"/>
              </w:divBdr>
            </w:div>
          </w:divsChild>
        </w:div>
        <w:div w:id="1949652334">
          <w:marLeft w:val="0"/>
          <w:marRight w:val="0"/>
          <w:marTop w:val="0"/>
          <w:marBottom w:val="0"/>
          <w:divBdr>
            <w:top w:val="none" w:sz="0" w:space="0" w:color="auto"/>
            <w:left w:val="none" w:sz="0" w:space="0" w:color="auto"/>
            <w:bottom w:val="none" w:sz="0" w:space="0" w:color="auto"/>
            <w:right w:val="none" w:sz="0" w:space="0" w:color="auto"/>
          </w:divBdr>
          <w:divsChild>
            <w:div w:id="1691644509">
              <w:marLeft w:val="0"/>
              <w:marRight w:val="0"/>
              <w:marTop w:val="0"/>
              <w:marBottom w:val="0"/>
              <w:divBdr>
                <w:top w:val="none" w:sz="0" w:space="0" w:color="auto"/>
                <w:left w:val="none" w:sz="0" w:space="0" w:color="auto"/>
                <w:bottom w:val="none" w:sz="0" w:space="0" w:color="auto"/>
                <w:right w:val="none" w:sz="0" w:space="0" w:color="auto"/>
              </w:divBdr>
            </w:div>
          </w:divsChild>
        </w:div>
        <w:div w:id="1158226962">
          <w:marLeft w:val="0"/>
          <w:marRight w:val="0"/>
          <w:marTop w:val="0"/>
          <w:marBottom w:val="0"/>
          <w:divBdr>
            <w:top w:val="none" w:sz="0" w:space="0" w:color="auto"/>
            <w:left w:val="none" w:sz="0" w:space="0" w:color="auto"/>
            <w:bottom w:val="none" w:sz="0" w:space="0" w:color="auto"/>
            <w:right w:val="none" w:sz="0" w:space="0" w:color="auto"/>
          </w:divBdr>
          <w:divsChild>
            <w:div w:id="1983390657">
              <w:marLeft w:val="0"/>
              <w:marRight w:val="0"/>
              <w:marTop w:val="0"/>
              <w:marBottom w:val="0"/>
              <w:divBdr>
                <w:top w:val="none" w:sz="0" w:space="0" w:color="auto"/>
                <w:left w:val="none" w:sz="0" w:space="0" w:color="auto"/>
                <w:bottom w:val="none" w:sz="0" w:space="0" w:color="auto"/>
                <w:right w:val="none" w:sz="0" w:space="0" w:color="auto"/>
              </w:divBdr>
            </w:div>
          </w:divsChild>
        </w:div>
        <w:div w:id="1359165392">
          <w:marLeft w:val="0"/>
          <w:marRight w:val="0"/>
          <w:marTop w:val="0"/>
          <w:marBottom w:val="0"/>
          <w:divBdr>
            <w:top w:val="none" w:sz="0" w:space="0" w:color="auto"/>
            <w:left w:val="none" w:sz="0" w:space="0" w:color="auto"/>
            <w:bottom w:val="none" w:sz="0" w:space="0" w:color="auto"/>
            <w:right w:val="none" w:sz="0" w:space="0" w:color="auto"/>
          </w:divBdr>
          <w:divsChild>
            <w:div w:id="17683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29339">
      <w:bodyDiv w:val="1"/>
      <w:marLeft w:val="0"/>
      <w:marRight w:val="0"/>
      <w:marTop w:val="0"/>
      <w:marBottom w:val="0"/>
      <w:divBdr>
        <w:top w:val="none" w:sz="0" w:space="0" w:color="auto"/>
        <w:left w:val="none" w:sz="0" w:space="0" w:color="auto"/>
        <w:bottom w:val="none" w:sz="0" w:space="0" w:color="auto"/>
        <w:right w:val="none" w:sz="0" w:space="0" w:color="auto"/>
      </w:divBdr>
      <w:divsChild>
        <w:div w:id="111293975">
          <w:marLeft w:val="0"/>
          <w:marRight w:val="0"/>
          <w:marTop w:val="0"/>
          <w:marBottom w:val="0"/>
          <w:divBdr>
            <w:top w:val="none" w:sz="0" w:space="0" w:color="auto"/>
            <w:left w:val="none" w:sz="0" w:space="0" w:color="auto"/>
            <w:bottom w:val="none" w:sz="0" w:space="0" w:color="auto"/>
            <w:right w:val="none" w:sz="0" w:space="0" w:color="auto"/>
          </w:divBdr>
          <w:divsChild>
            <w:div w:id="1731071184">
              <w:marLeft w:val="0"/>
              <w:marRight w:val="0"/>
              <w:marTop w:val="0"/>
              <w:marBottom w:val="0"/>
              <w:divBdr>
                <w:top w:val="none" w:sz="0" w:space="0" w:color="auto"/>
                <w:left w:val="none" w:sz="0" w:space="0" w:color="auto"/>
                <w:bottom w:val="none" w:sz="0" w:space="0" w:color="auto"/>
                <w:right w:val="none" w:sz="0" w:space="0" w:color="auto"/>
              </w:divBdr>
            </w:div>
          </w:divsChild>
        </w:div>
        <w:div w:id="457340088">
          <w:marLeft w:val="0"/>
          <w:marRight w:val="0"/>
          <w:marTop w:val="0"/>
          <w:marBottom w:val="0"/>
          <w:divBdr>
            <w:top w:val="none" w:sz="0" w:space="0" w:color="auto"/>
            <w:left w:val="none" w:sz="0" w:space="0" w:color="auto"/>
            <w:bottom w:val="none" w:sz="0" w:space="0" w:color="auto"/>
            <w:right w:val="none" w:sz="0" w:space="0" w:color="auto"/>
          </w:divBdr>
          <w:divsChild>
            <w:div w:id="695543077">
              <w:marLeft w:val="0"/>
              <w:marRight w:val="0"/>
              <w:marTop w:val="0"/>
              <w:marBottom w:val="0"/>
              <w:divBdr>
                <w:top w:val="none" w:sz="0" w:space="0" w:color="auto"/>
                <w:left w:val="none" w:sz="0" w:space="0" w:color="auto"/>
                <w:bottom w:val="none" w:sz="0" w:space="0" w:color="auto"/>
                <w:right w:val="none" w:sz="0" w:space="0" w:color="auto"/>
              </w:divBdr>
            </w:div>
          </w:divsChild>
        </w:div>
        <w:div w:id="1166361481">
          <w:marLeft w:val="0"/>
          <w:marRight w:val="0"/>
          <w:marTop w:val="0"/>
          <w:marBottom w:val="0"/>
          <w:divBdr>
            <w:top w:val="none" w:sz="0" w:space="0" w:color="auto"/>
            <w:left w:val="none" w:sz="0" w:space="0" w:color="auto"/>
            <w:bottom w:val="none" w:sz="0" w:space="0" w:color="auto"/>
            <w:right w:val="none" w:sz="0" w:space="0" w:color="auto"/>
          </w:divBdr>
          <w:divsChild>
            <w:div w:id="1542936090">
              <w:marLeft w:val="0"/>
              <w:marRight w:val="0"/>
              <w:marTop w:val="0"/>
              <w:marBottom w:val="0"/>
              <w:divBdr>
                <w:top w:val="none" w:sz="0" w:space="0" w:color="auto"/>
                <w:left w:val="none" w:sz="0" w:space="0" w:color="auto"/>
                <w:bottom w:val="none" w:sz="0" w:space="0" w:color="auto"/>
                <w:right w:val="none" w:sz="0" w:space="0" w:color="auto"/>
              </w:divBdr>
            </w:div>
          </w:divsChild>
        </w:div>
        <w:div w:id="1337460695">
          <w:marLeft w:val="0"/>
          <w:marRight w:val="0"/>
          <w:marTop w:val="0"/>
          <w:marBottom w:val="0"/>
          <w:divBdr>
            <w:top w:val="none" w:sz="0" w:space="0" w:color="auto"/>
            <w:left w:val="none" w:sz="0" w:space="0" w:color="auto"/>
            <w:bottom w:val="none" w:sz="0" w:space="0" w:color="auto"/>
            <w:right w:val="none" w:sz="0" w:space="0" w:color="auto"/>
          </w:divBdr>
          <w:divsChild>
            <w:div w:id="1751657941">
              <w:marLeft w:val="0"/>
              <w:marRight w:val="0"/>
              <w:marTop w:val="0"/>
              <w:marBottom w:val="0"/>
              <w:divBdr>
                <w:top w:val="none" w:sz="0" w:space="0" w:color="auto"/>
                <w:left w:val="none" w:sz="0" w:space="0" w:color="auto"/>
                <w:bottom w:val="none" w:sz="0" w:space="0" w:color="auto"/>
                <w:right w:val="none" w:sz="0" w:space="0" w:color="auto"/>
              </w:divBdr>
            </w:div>
          </w:divsChild>
        </w:div>
        <w:div w:id="1769616817">
          <w:marLeft w:val="0"/>
          <w:marRight w:val="0"/>
          <w:marTop w:val="0"/>
          <w:marBottom w:val="0"/>
          <w:divBdr>
            <w:top w:val="none" w:sz="0" w:space="0" w:color="auto"/>
            <w:left w:val="none" w:sz="0" w:space="0" w:color="auto"/>
            <w:bottom w:val="none" w:sz="0" w:space="0" w:color="auto"/>
            <w:right w:val="none" w:sz="0" w:space="0" w:color="auto"/>
          </w:divBdr>
          <w:divsChild>
            <w:div w:id="12185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20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7024">
          <w:marLeft w:val="0"/>
          <w:marRight w:val="0"/>
          <w:marTop w:val="0"/>
          <w:marBottom w:val="0"/>
          <w:divBdr>
            <w:top w:val="none" w:sz="0" w:space="0" w:color="auto"/>
            <w:left w:val="none" w:sz="0" w:space="0" w:color="auto"/>
            <w:bottom w:val="none" w:sz="0" w:space="0" w:color="auto"/>
            <w:right w:val="none" w:sz="0" w:space="0" w:color="auto"/>
          </w:divBdr>
          <w:divsChild>
            <w:div w:id="1002512625">
              <w:marLeft w:val="0"/>
              <w:marRight w:val="0"/>
              <w:marTop w:val="0"/>
              <w:marBottom w:val="0"/>
              <w:divBdr>
                <w:top w:val="none" w:sz="0" w:space="0" w:color="auto"/>
                <w:left w:val="none" w:sz="0" w:space="0" w:color="auto"/>
                <w:bottom w:val="none" w:sz="0" w:space="0" w:color="auto"/>
                <w:right w:val="none" w:sz="0" w:space="0" w:color="auto"/>
              </w:divBdr>
            </w:div>
          </w:divsChild>
        </w:div>
        <w:div w:id="1005281098">
          <w:marLeft w:val="0"/>
          <w:marRight w:val="0"/>
          <w:marTop w:val="0"/>
          <w:marBottom w:val="0"/>
          <w:divBdr>
            <w:top w:val="none" w:sz="0" w:space="0" w:color="auto"/>
            <w:left w:val="none" w:sz="0" w:space="0" w:color="auto"/>
            <w:bottom w:val="none" w:sz="0" w:space="0" w:color="auto"/>
            <w:right w:val="none" w:sz="0" w:space="0" w:color="auto"/>
          </w:divBdr>
          <w:divsChild>
            <w:div w:id="1680307640">
              <w:marLeft w:val="0"/>
              <w:marRight w:val="0"/>
              <w:marTop w:val="0"/>
              <w:marBottom w:val="0"/>
              <w:divBdr>
                <w:top w:val="none" w:sz="0" w:space="0" w:color="auto"/>
                <w:left w:val="none" w:sz="0" w:space="0" w:color="auto"/>
                <w:bottom w:val="none" w:sz="0" w:space="0" w:color="auto"/>
                <w:right w:val="none" w:sz="0" w:space="0" w:color="auto"/>
              </w:divBdr>
            </w:div>
          </w:divsChild>
        </w:div>
        <w:div w:id="1372264107">
          <w:marLeft w:val="0"/>
          <w:marRight w:val="0"/>
          <w:marTop w:val="0"/>
          <w:marBottom w:val="0"/>
          <w:divBdr>
            <w:top w:val="none" w:sz="0" w:space="0" w:color="auto"/>
            <w:left w:val="none" w:sz="0" w:space="0" w:color="auto"/>
            <w:bottom w:val="none" w:sz="0" w:space="0" w:color="auto"/>
            <w:right w:val="none" w:sz="0" w:space="0" w:color="auto"/>
          </w:divBdr>
          <w:divsChild>
            <w:div w:id="1162357905">
              <w:marLeft w:val="0"/>
              <w:marRight w:val="0"/>
              <w:marTop w:val="0"/>
              <w:marBottom w:val="0"/>
              <w:divBdr>
                <w:top w:val="none" w:sz="0" w:space="0" w:color="auto"/>
                <w:left w:val="none" w:sz="0" w:space="0" w:color="auto"/>
                <w:bottom w:val="none" w:sz="0" w:space="0" w:color="auto"/>
                <w:right w:val="none" w:sz="0" w:space="0" w:color="auto"/>
              </w:divBdr>
            </w:div>
          </w:divsChild>
        </w:div>
        <w:div w:id="1601451753">
          <w:marLeft w:val="0"/>
          <w:marRight w:val="0"/>
          <w:marTop w:val="0"/>
          <w:marBottom w:val="0"/>
          <w:divBdr>
            <w:top w:val="none" w:sz="0" w:space="0" w:color="auto"/>
            <w:left w:val="none" w:sz="0" w:space="0" w:color="auto"/>
            <w:bottom w:val="none" w:sz="0" w:space="0" w:color="auto"/>
            <w:right w:val="none" w:sz="0" w:space="0" w:color="auto"/>
          </w:divBdr>
          <w:divsChild>
            <w:div w:id="687021057">
              <w:marLeft w:val="0"/>
              <w:marRight w:val="0"/>
              <w:marTop w:val="0"/>
              <w:marBottom w:val="0"/>
              <w:divBdr>
                <w:top w:val="none" w:sz="0" w:space="0" w:color="auto"/>
                <w:left w:val="none" w:sz="0" w:space="0" w:color="auto"/>
                <w:bottom w:val="none" w:sz="0" w:space="0" w:color="auto"/>
                <w:right w:val="none" w:sz="0" w:space="0" w:color="auto"/>
              </w:divBdr>
            </w:div>
          </w:divsChild>
        </w:div>
        <w:div w:id="1965693709">
          <w:marLeft w:val="0"/>
          <w:marRight w:val="0"/>
          <w:marTop w:val="0"/>
          <w:marBottom w:val="0"/>
          <w:divBdr>
            <w:top w:val="none" w:sz="0" w:space="0" w:color="auto"/>
            <w:left w:val="none" w:sz="0" w:space="0" w:color="auto"/>
            <w:bottom w:val="none" w:sz="0" w:space="0" w:color="auto"/>
            <w:right w:val="none" w:sz="0" w:space="0" w:color="auto"/>
          </w:divBdr>
          <w:divsChild>
            <w:div w:id="7489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8333">
      <w:bodyDiv w:val="1"/>
      <w:marLeft w:val="0"/>
      <w:marRight w:val="0"/>
      <w:marTop w:val="0"/>
      <w:marBottom w:val="0"/>
      <w:divBdr>
        <w:top w:val="none" w:sz="0" w:space="0" w:color="auto"/>
        <w:left w:val="none" w:sz="0" w:space="0" w:color="auto"/>
        <w:bottom w:val="none" w:sz="0" w:space="0" w:color="auto"/>
        <w:right w:val="none" w:sz="0" w:space="0" w:color="auto"/>
      </w:divBdr>
      <w:divsChild>
        <w:div w:id="2121030211">
          <w:marLeft w:val="0"/>
          <w:marRight w:val="0"/>
          <w:marTop w:val="0"/>
          <w:marBottom w:val="0"/>
          <w:divBdr>
            <w:top w:val="none" w:sz="0" w:space="0" w:color="auto"/>
            <w:left w:val="none" w:sz="0" w:space="0" w:color="auto"/>
            <w:bottom w:val="none" w:sz="0" w:space="0" w:color="auto"/>
            <w:right w:val="none" w:sz="0" w:space="0" w:color="auto"/>
          </w:divBdr>
          <w:divsChild>
            <w:div w:id="706180838">
              <w:marLeft w:val="0"/>
              <w:marRight w:val="0"/>
              <w:marTop w:val="0"/>
              <w:marBottom w:val="0"/>
              <w:divBdr>
                <w:top w:val="none" w:sz="0" w:space="0" w:color="auto"/>
                <w:left w:val="none" w:sz="0" w:space="0" w:color="auto"/>
                <w:bottom w:val="none" w:sz="0" w:space="0" w:color="auto"/>
                <w:right w:val="none" w:sz="0" w:space="0" w:color="auto"/>
              </w:divBdr>
            </w:div>
          </w:divsChild>
        </w:div>
        <w:div w:id="159004581">
          <w:marLeft w:val="0"/>
          <w:marRight w:val="0"/>
          <w:marTop w:val="0"/>
          <w:marBottom w:val="0"/>
          <w:divBdr>
            <w:top w:val="none" w:sz="0" w:space="0" w:color="auto"/>
            <w:left w:val="none" w:sz="0" w:space="0" w:color="auto"/>
            <w:bottom w:val="none" w:sz="0" w:space="0" w:color="auto"/>
            <w:right w:val="none" w:sz="0" w:space="0" w:color="auto"/>
          </w:divBdr>
          <w:divsChild>
            <w:div w:id="1346521574">
              <w:marLeft w:val="0"/>
              <w:marRight w:val="0"/>
              <w:marTop w:val="0"/>
              <w:marBottom w:val="0"/>
              <w:divBdr>
                <w:top w:val="none" w:sz="0" w:space="0" w:color="auto"/>
                <w:left w:val="none" w:sz="0" w:space="0" w:color="auto"/>
                <w:bottom w:val="none" w:sz="0" w:space="0" w:color="auto"/>
                <w:right w:val="none" w:sz="0" w:space="0" w:color="auto"/>
              </w:divBdr>
            </w:div>
          </w:divsChild>
        </w:div>
        <w:div w:id="1291015445">
          <w:marLeft w:val="0"/>
          <w:marRight w:val="0"/>
          <w:marTop w:val="0"/>
          <w:marBottom w:val="0"/>
          <w:divBdr>
            <w:top w:val="none" w:sz="0" w:space="0" w:color="auto"/>
            <w:left w:val="none" w:sz="0" w:space="0" w:color="auto"/>
            <w:bottom w:val="none" w:sz="0" w:space="0" w:color="auto"/>
            <w:right w:val="none" w:sz="0" w:space="0" w:color="auto"/>
          </w:divBdr>
          <w:divsChild>
            <w:div w:id="1085108124">
              <w:marLeft w:val="0"/>
              <w:marRight w:val="0"/>
              <w:marTop w:val="0"/>
              <w:marBottom w:val="0"/>
              <w:divBdr>
                <w:top w:val="none" w:sz="0" w:space="0" w:color="auto"/>
                <w:left w:val="none" w:sz="0" w:space="0" w:color="auto"/>
                <w:bottom w:val="none" w:sz="0" w:space="0" w:color="auto"/>
                <w:right w:val="none" w:sz="0" w:space="0" w:color="auto"/>
              </w:divBdr>
            </w:div>
          </w:divsChild>
        </w:div>
        <w:div w:id="2091727446">
          <w:marLeft w:val="0"/>
          <w:marRight w:val="0"/>
          <w:marTop w:val="0"/>
          <w:marBottom w:val="0"/>
          <w:divBdr>
            <w:top w:val="none" w:sz="0" w:space="0" w:color="auto"/>
            <w:left w:val="none" w:sz="0" w:space="0" w:color="auto"/>
            <w:bottom w:val="none" w:sz="0" w:space="0" w:color="auto"/>
            <w:right w:val="none" w:sz="0" w:space="0" w:color="auto"/>
          </w:divBdr>
          <w:divsChild>
            <w:div w:id="652947546">
              <w:marLeft w:val="0"/>
              <w:marRight w:val="0"/>
              <w:marTop w:val="0"/>
              <w:marBottom w:val="0"/>
              <w:divBdr>
                <w:top w:val="none" w:sz="0" w:space="0" w:color="auto"/>
                <w:left w:val="none" w:sz="0" w:space="0" w:color="auto"/>
                <w:bottom w:val="none" w:sz="0" w:space="0" w:color="auto"/>
                <w:right w:val="none" w:sz="0" w:space="0" w:color="auto"/>
              </w:divBdr>
            </w:div>
          </w:divsChild>
        </w:div>
        <w:div w:id="955404322">
          <w:marLeft w:val="0"/>
          <w:marRight w:val="0"/>
          <w:marTop w:val="0"/>
          <w:marBottom w:val="0"/>
          <w:divBdr>
            <w:top w:val="none" w:sz="0" w:space="0" w:color="auto"/>
            <w:left w:val="none" w:sz="0" w:space="0" w:color="auto"/>
            <w:bottom w:val="none" w:sz="0" w:space="0" w:color="auto"/>
            <w:right w:val="none" w:sz="0" w:space="0" w:color="auto"/>
          </w:divBdr>
          <w:divsChild>
            <w:div w:id="20856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5100">
      <w:bodyDiv w:val="1"/>
      <w:marLeft w:val="0"/>
      <w:marRight w:val="0"/>
      <w:marTop w:val="0"/>
      <w:marBottom w:val="0"/>
      <w:divBdr>
        <w:top w:val="none" w:sz="0" w:space="0" w:color="auto"/>
        <w:left w:val="none" w:sz="0" w:space="0" w:color="auto"/>
        <w:bottom w:val="none" w:sz="0" w:space="0" w:color="auto"/>
        <w:right w:val="none" w:sz="0" w:space="0" w:color="auto"/>
      </w:divBdr>
      <w:divsChild>
        <w:div w:id="720514676">
          <w:marLeft w:val="0"/>
          <w:marRight w:val="0"/>
          <w:marTop w:val="0"/>
          <w:marBottom w:val="0"/>
          <w:divBdr>
            <w:top w:val="none" w:sz="0" w:space="0" w:color="auto"/>
            <w:left w:val="none" w:sz="0" w:space="0" w:color="auto"/>
            <w:bottom w:val="none" w:sz="0" w:space="0" w:color="auto"/>
            <w:right w:val="none" w:sz="0" w:space="0" w:color="auto"/>
          </w:divBdr>
          <w:divsChild>
            <w:div w:id="2038040164">
              <w:marLeft w:val="0"/>
              <w:marRight w:val="0"/>
              <w:marTop w:val="0"/>
              <w:marBottom w:val="0"/>
              <w:divBdr>
                <w:top w:val="none" w:sz="0" w:space="0" w:color="auto"/>
                <w:left w:val="none" w:sz="0" w:space="0" w:color="auto"/>
                <w:bottom w:val="none" w:sz="0" w:space="0" w:color="auto"/>
                <w:right w:val="none" w:sz="0" w:space="0" w:color="auto"/>
              </w:divBdr>
            </w:div>
          </w:divsChild>
        </w:div>
        <w:div w:id="1040743989">
          <w:marLeft w:val="0"/>
          <w:marRight w:val="0"/>
          <w:marTop w:val="0"/>
          <w:marBottom w:val="0"/>
          <w:divBdr>
            <w:top w:val="none" w:sz="0" w:space="0" w:color="auto"/>
            <w:left w:val="none" w:sz="0" w:space="0" w:color="auto"/>
            <w:bottom w:val="none" w:sz="0" w:space="0" w:color="auto"/>
            <w:right w:val="none" w:sz="0" w:space="0" w:color="auto"/>
          </w:divBdr>
          <w:divsChild>
            <w:div w:id="740637972">
              <w:marLeft w:val="0"/>
              <w:marRight w:val="0"/>
              <w:marTop w:val="0"/>
              <w:marBottom w:val="0"/>
              <w:divBdr>
                <w:top w:val="none" w:sz="0" w:space="0" w:color="auto"/>
                <w:left w:val="none" w:sz="0" w:space="0" w:color="auto"/>
                <w:bottom w:val="none" w:sz="0" w:space="0" w:color="auto"/>
                <w:right w:val="none" w:sz="0" w:space="0" w:color="auto"/>
              </w:divBdr>
            </w:div>
          </w:divsChild>
        </w:div>
        <w:div w:id="1301810857">
          <w:marLeft w:val="0"/>
          <w:marRight w:val="0"/>
          <w:marTop w:val="0"/>
          <w:marBottom w:val="0"/>
          <w:divBdr>
            <w:top w:val="none" w:sz="0" w:space="0" w:color="auto"/>
            <w:left w:val="none" w:sz="0" w:space="0" w:color="auto"/>
            <w:bottom w:val="none" w:sz="0" w:space="0" w:color="auto"/>
            <w:right w:val="none" w:sz="0" w:space="0" w:color="auto"/>
          </w:divBdr>
          <w:divsChild>
            <w:div w:id="1692030270">
              <w:marLeft w:val="0"/>
              <w:marRight w:val="0"/>
              <w:marTop w:val="0"/>
              <w:marBottom w:val="0"/>
              <w:divBdr>
                <w:top w:val="none" w:sz="0" w:space="0" w:color="auto"/>
                <w:left w:val="none" w:sz="0" w:space="0" w:color="auto"/>
                <w:bottom w:val="none" w:sz="0" w:space="0" w:color="auto"/>
                <w:right w:val="none" w:sz="0" w:space="0" w:color="auto"/>
              </w:divBdr>
            </w:div>
          </w:divsChild>
        </w:div>
        <w:div w:id="294680911">
          <w:marLeft w:val="0"/>
          <w:marRight w:val="0"/>
          <w:marTop w:val="0"/>
          <w:marBottom w:val="0"/>
          <w:divBdr>
            <w:top w:val="none" w:sz="0" w:space="0" w:color="auto"/>
            <w:left w:val="none" w:sz="0" w:space="0" w:color="auto"/>
            <w:bottom w:val="none" w:sz="0" w:space="0" w:color="auto"/>
            <w:right w:val="none" w:sz="0" w:space="0" w:color="auto"/>
          </w:divBdr>
          <w:divsChild>
            <w:div w:id="114568496">
              <w:marLeft w:val="0"/>
              <w:marRight w:val="0"/>
              <w:marTop w:val="0"/>
              <w:marBottom w:val="0"/>
              <w:divBdr>
                <w:top w:val="none" w:sz="0" w:space="0" w:color="auto"/>
                <w:left w:val="none" w:sz="0" w:space="0" w:color="auto"/>
                <w:bottom w:val="none" w:sz="0" w:space="0" w:color="auto"/>
                <w:right w:val="none" w:sz="0" w:space="0" w:color="auto"/>
              </w:divBdr>
            </w:div>
          </w:divsChild>
        </w:div>
        <w:div w:id="1622302308">
          <w:marLeft w:val="0"/>
          <w:marRight w:val="0"/>
          <w:marTop w:val="0"/>
          <w:marBottom w:val="0"/>
          <w:divBdr>
            <w:top w:val="none" w:sz="0" w:space="0" w:color="auto"/>
            <w:left w:val="none" w:sz="0" w:space="0" w:color="auto"/>
            <w:bottom w:val="none" w:sz="0" w:space="0" w:color="auto"/>
            <w:right w:val="none" w:sz="0" w:space="0" w:color="auto"/>
          </w:divBdr>
          <w:divsChild>
            <w:div w:id="20376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7526">
      <w:bodyDiv w:val="1"/>
      <w:marLeft w:val="0"/>
      <w:marRight w:val="0"/>
      <w:marTop w:val="0"/>
      <w:marBottom w:val="0"/>
      <w:divBdr>
        <w:top w:val="none" w:sz="0" w:space="0" w:color="auto"/>
        <w:left w:val="none" w:sz="0" w:space="0" w:color="auto"/>
        <w:bottom w:val="none" w:sz="0" w:space="0" w:color="auto"/>
        <w:right w:val="none" w:sz="0" w:space="0" w:color="auto"/>
      </w:divBdr>
      <w:divsChild>
        <w:div w:id="523591369">
          <w:marLeft w:val="0"/>
          <w:marRight w:val="0"/>
          <w:marTop w:val="0"/>
          <w:marBottom w:val="0"/>
          <w:divBdr>
            <w:top w:val="none" w:sz="0" w:space="0" w:color="auto"/>
            <w:left w:val="none" w:sz="0" w:space="0" w:color="auto"/>
            <w:bottom w:val="none" w:sz="0" w:space="0" w:color="auto"/>
            <w:right w:val="none" w:sz="0" w:space="0" w:color="auto"/>
          </w:divBdr>
          <w:divsChild>
            <w:div w:id="132720770">
              <w:marLeft w:val="0"/>
              <w:marRight w:val="0"/>
              <w:marTop w:val="0"/>
              <w:marBottom w:val="0"/>
              <w:divBdr>
                <w:top w:val="none" w:sz="0" w:space="0" w:color="auto"/>
                <w:left w:val="none" w:sz="0" w:space="0" w:color="auto"/>
                <w:bottom w:val="none" w:sz="0" w:space="0" w:color="auto"/>
                <w:right w:val="none" w:sz="0" w:space="0" w:color="auto"/>
              </w:divBdr>
            </w:div>
          </w:divsChild>
        </w:div>
        <w:div w:id="1879052863">
          <w:marLeft w:val="0"/>
          <w:marRight w:val="0"/>
          <w:marTop w:val="0"/>
          <w:marBottom w:val="0"/>
          <w:divBdr>
            <w:top w:val="none" w:sz="0" w:space="0" w:color="auto"/>
            <w:left w:val="none" w:sz="0" w:space="0" w:color="auto"/>
            <w:bottom w:val="none" w:sz="0" w:space="0" w:color="auto"/>
            <w:right w:val="none" w:sz="0" w:space="0" w:color="auto"/>
          </w:divBdr>
          <w:divsChild>
            <w:div w:id="1775515418">
              <w:marLeft w:val="0"/>
              <w:marRight w:val="0"/>
              <w:marTop w:val="0"/>
              <w:marBottom w:val="0"/>
              <w:divBdr>
                <w:top w:val="none" w:sz="0" w:space="0" w:color="auto"/>
                <w:left w:val="none" w:sz="0" w:space="0" w:color="auto"/>
                <w:bottom w:val="none" w:sz="0" w:space="0" w:color="auto"/>
                <w:right w:val="none" w:sz="0" w:space="0" w:color="auto"/>
              </w:divBdr>
            </w:div>
          </w:divsChild>
        </w:div>
        <w:div w:id="770853938">
          <w:marLeft w:val="0"/>
          <w:marRight w:val="0"/>
          <w:marTop w:val="0"/>
          <w:marBottom w:val="0"/>
          <w:divBdr>
            <w:top w:val="none" w:sz="0" w:space="0" w:color="auto"/>
            <w:left w:val="none" w:sz="0" w:space="0" w:color="auto"/>
            <w:bottom w:val="none" w:sz="0" w:space="0" w:color="auto"/>
            <w:right w:val="none" w:sz="0" w:space="0" w:color="auto"/>
          </w:divBdr>
          <w:divsChild>
            <w:div w:id="135689532">
              <w:marLeft w:val="0"/>
              <w:marRight w:val="0"/>
              <w:marTop w:val="0"/>
              <w:marBottom w:val="0"/>
              <w:divBdr>
                <w:top w:val="none" w:sz="0" w:space="0" w:color="auto"/>
                <w:left w:val="none" w:sz="0" w:space="0" w:color="auto"/>
                <w:bottom w:val="none" w:sz="0" w:space="0" w:color="auto"/>
                <w:right w:val="none" w:sz="0" w:space="0" w:color="auto"/>
              </w:divBdr>
            </w:div>
          </w:divsChild>
        </w:div>
        <w:div w:id="1219323733">
          <w:marLeft w:val="0"/>
          <w:marRight w:val="0"/>
          <w:marTop w:val="0"/>
          <w:marBottom w:val="0"/>
          <w:divBdr>
            <w:top w:val="none" w:sz="0" w:space="0" w:color="auto"/>
            <w:left w:val="none" w:sz="0" w:space="0" w:color="auto"/>
            <w:bottom w:val="none" w:sz="0" w:space="0" w:color="auto"/>
            <w:right w:val="none" w:sz="0" w:space="0" w:color="auto"/>
          </w:divBdr>
          <w:divsChild>
            <w:div w:id="1186871185">
              <w:marLeft w:val="0"/>
              <w:marRight w:val="0"/>
              <w:marTop w:val="0"/>
              <w:marBottom w:val="0"/>
              <w:divBdr>
                <w:top w:val="none" w:sz="0" w:space="0" w:color="auto"/>
                <w:left w:val="none" w:sz="0" w:space="0" w:color="auto"/>
                <w:bottom w:val="none" w:sz="0" w:space="0" w:color="auto"/>
                <w:right w:val="none" w:sz="0" w:space="0" w:color="auto"/>
              </w:divBdr>
            </w:div>
          </w:divsChild>
        </w:div>
        <w:div w:id="2079597679">
          <w:marLeft w:val="0"/>
          <w:marRight w:val="0"/>
          <w:marTop w:val="0"/>
          <w:marBottom w:val="0"/>
          <w:divBdr>
            <w:top w:val="none" w:sz="0" w:space="0" w:color="auto"/>
            <w:left w:val="none" w:sz="0" w:space="0" w:color="auto"/>
            <w:bottom w:val="none" w:sz="0" w:space="0" w:color="auto"/>
            <w:right w:val="none" w:sz="0" w:space="0" w:color="auto"/>
          </w:divBdr>
          <w:divsChild>
            <w:div w:id="1296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8614">
      <w:bodyDiv w:val="1"/>
      <w:marLeft w:val="0"/>
      <w:marRight w:val="0"/>
      <w:marTop w:val="0"/>
      <w:marBottom w:val="0"/>
      <w:divBdr>
        <w:top w:val="none" w:sz="0" w:space="0" w:color="auto"/>
        <w:left w:val="none" w:sz="0" w:space="0" w:color="auto"/>
        <w:bottom w:val="none" w:sz="0" w:space="0" w:color="auto"/>
        <w:right w:val="none" w:sz="0" w:space="0" w:color="auto"/>
      </w:divBdr>
      <w:divsChild>
        <w:div w:id="790592727">
          <w:marLeft w:val="0"/>
          <w:marRight w:val="0"/>
          <w:marTop w:val="0"/>
          <w:marBottom w:val="0"/>
          <w:divBdr>
            <w:top w:val="none" w:sz="0" w:space="0" w:color="auto"/>
            <w:left w:val="none" w:sz="0" w:space="0" w:color="auto"/>
            <w:bottom w:val="none" w:sz="0" w:space="0" w:color="auto"/>
            <w:right w:val="none" w:sz="0" w:space="0" w:color="auto"/>
          </w:divBdr>
          <w:divsChild>
            <w:div w:id="28069528">
              <w:marLeft w:val="0"/>
              <w:marRight w:val="0"/>
              <w:marTop w:val="0"/>
              <w:marBottom w:val="0"/>
              <w:divBdr>
                <w:top w:val="none" w:sz="0" w:space="0" w:color="auto"/>
                <w:left w:val="none" w:sz="0" w:space="0" w:color="auto"/>
                <w:bottom w:val="none" w:sz="0" w:space="0" w:color="auto"/>
                <w:right w:val="none" w:sz="0" w:space="0" w:color="auto"/>
              </w:divBdr>
            </w:div>
          </w:divsChild>
        </w:div>
        <w:div w:id="377514747">
          <w:marLeft w:val="0"/>
          <w:marRight w:val="0"/>
          <w:marTop w:val="0"/>
          <w:marBottom w:val="0"/>
          <w:divBdr>
            <w:top w:val="none" w:sz="0" w:space="0" w:color="auto"/>
            <w:left w:val="none" w:sz="0" w:space="0" w:color="auto"/>
            <w:bottom w:val="none" w:sz="0" w:space="0" w:color="auto"/>
            <w:right w:val="none" w:sz="0" w:space="0" w:color="auto"/>
          </w:divBdr>
          <w:divsChild>
            <w:div w:id="5904940">
              <w:marLeft w:val="0"/>
              <w:marRight w:val="0"/>
              <w:marTop w:val="0"/>
              <w:marBottom w:val="0"/>
              <w:divBdr>
                <w:top w:val="none" w:sz="0" w:space="0" w:color="auto"/>
                <w:left w:val="none" w:sz="0" w:space="0" w:color="auto"/>
                <w:bottom w:val="none" w:sz="0" w:space="0" w:color="auto"/>
                <w:right w:val="none" w:sz="0" w:space="0" w:color="auto"/>
              </w:divBdr>
            </w:div>
          </w:divsChild>
        </w:div>
        <w:div w:id="1434395016">
          <w:marLeft w:val="0"/>
          <w:marRight w:val="0"/>
          <w:marTop w:val="0"/>
          <w:marBottom w:val="0"/>
          <w:divBdr>
            <w:top w:val="none" w:sz="0" w:space="0" w:color="auto"/>
            <w:left w:val="none" w:sz="0" w:space="0" w:color="auto"/>
            <w:bottom w:val="none" w:sz="0" w:space="0" w:color="auto"/>
            <w:right w:val="none" w:sz="0" w:space="0" w:color="auto"/>
          </w:divBdr>
          <w:divsChild>
            <w:div w:id="1381441494">
              <w:marLeft w:val="0"/>
              <w:marRight w:val="0"/>
              <w:marTop w:val="0"/>
              <w:marBottom w:val="0"/>
              <w:divBdr>
                <w:top w:val="none" w:sz="0" w:space="0" w:color="auto"/>
                <w:left w:val="none" w:sz="0" w:space="0" w:color="auto"/>
                <w:bottom w:val="none" w:sz="0" w:space="0" w:color="auto"/>
                <w:right w:val="none" w:sz="0" w:space="0" w:color="auto"/>
              </w:divBdr>
            </w:div>
          </w:divsChild>
        </w:div>
        <w:div w:id="1020276228">
          <w:marLeft w:val="0"/>
          <w:marRight w:val="0"/>
          <w:marTop w:val="0"/>
          <w:marBottom w:val="0"/>
          <w:divBdr>
            <w:top w:val="none" w:sz="0" w:space="0" w:color="auto"/>
            <w:left w:val="none" w:sz="0" w:space="0" w:color="auto"/>
            <w:bottom w:val="none" w:sz="0" w:space="0" w:color="auto"/>
            <w:right w:val="none" w:sz="0" w:space="0" w:color="auto"/>
          </w:divBdr>
          <w:divsChild>
            <w:div w:id="1759717380">
              <w:marLeft w:val="0"/>
              <w:marRight w:val="0"/>
              <w:marTop w:val="0"/>
              <w:marBottom w:val="0"/>
              <w:divBdr>
                <w:top w:val="none" w:sz="0" w:space="0" w:color="auto"/>
                <w:left w:val="none" w:sz="0" w:space="0" w:color="auto"/>
                <w:bottom w:val="none" w:sz="0" w:space="0" w:color="auto"/>
                <w:right w:val="none" w:sz="0" w:space="0" w:color="auto"/>
              </w:divBdr>
            </w:div>
          </w:divsChild>
        </w:div>
        <w:div w:id="73208929">
          <w:marLeft w:val="0"/>
          <w:marRight w:val="0"/>
          <w:marTop w:val="0"/>
          <w:marBottom w:val="0"/>
          <w:divBdr>
            <w:top w:val="none" w:sz="0" w:space="0" w:color="auto"/>
            <w:left w:val="none" w:sz="0" w:space="0" w:color="auto"/>
            <w:bottom w:val="none" w:sz="0" w:space="0" w:color="auto"/>
            <w:right w:val="none" w:sz="0" w:space="0" w:color="auto"/>
          </w:divBdr>
          <w:divsChild>
            <w:div w:id="14015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417">
      <w:bodyDiv w:val="1"/>
      <w:marLeft w:val="0"/>
      <w:marRight w:val="0"/>
      <w:marTop w:val="0"/>
      <w:marBottom w:val="0"/>
      <w:divBdr>
        <w:top w:val="none" w:sz="0" w:space="0" w:color="auto"/>
        <w:left w:val="none" w:sz="0" w:space="0" w:color="auto"/>
        <w:bottom w:val="none" w:sz="0" w:space="0" w:color="auto"/>
        <w:right w:val="none" w:sz="0" w:space="0" w:color="auto"/>
      </w:divBdr>
      <w:divsChild>
        <w:div w:id="1040595665">
          <w:marLeft w:val="0"/>
          <w:marRight w:val="0"/>
          <w:marTop w:val="0"/>
          <w:marBottom w:val="0"/>
          <w:divBdr>
            <w:top w:val="none" w:sz="0" w:space="0" w:color="auto"/>
            <w:left w:val="none" w:sz="0" w:space="0" w:color="auto"/>
            <w:bottom w:val="none" w:sz="0" w:space="0" w:color="auto"/>
            <w:right w:val="none" w:sz="0" w:space="0" w:color="auto"/>
          </w:divBdr>
          <w:divsChild>
            <w:div w:id="1785731008">
              <w:marLeft w:val="0"/>
              <w:marRight w:val="0"/>
              <w:marTop w:val="0"/>
              <w:marBottom w:val="0"/>
              <w:divBdr>
                <w:top w:val="none" w:sz="0" w:space="0" w:color="auto"/>
                <w:left w:val="none" w:sz="0" w:space="0" w:color="auto"/>
                <w:bottom w:val="none" w:sz="0" w:space="0" w:color="auto"/>
                <w:right w:val="none" w:sz="0" w:space="0" w:color="auto"/>
              </w:divBdr>
            </w:div>
          </w:divsChild>
        </w:div>
        <w:div w:id="170222871">
          <w:marLeft w:val="0"/>
          <w:marRight w:val="0"/>
          <w:marTop w:val="0"/>
          <w:marBottom w:val="0"/>
          <w:divBdr>
            <w:top w:val="none" w:sz="0" w:space="0" w:color="auto"/>
            <w:left w:val="none" w:sz="0" w:space="0" w:color="auto"/>
            <w:bottom w:val="none" w:sz="0" w:space="0" w:color="auto"/>
            <w:right w:val="none" w:sz="0" w:space="0" w:color="auto"/>
          </w:divBdr>
          <w:divsChild>
            <w:div w:id="1857188235">
              <w:marLeft w:val="0"/>
              <w:marRight w:val="0"/>
              <w:marTop w:val="0"/>
              <w:marBottom w:val="0"/>
              <w:divBdr>
                <w:top w:val="none" w:sz="0" w:space="0" w:color="auto"/>
                <w:left w:val="none" w:sz="0" w:space="0" w:color="auto"/>
                <w:bottom w:val="none" w:sz="0" w:space="0" w:color="auto"/>
                <w:right w:val="none" w:sz="0" w:space="0" w:color="auto"/>
              </w:divBdr>
            </w:div>
          </w:divsChild>
        </w:div>
        <w:div w:id="1448432255">
          <w:marLeft w:val="0"/>
          <w:marRight w:val="0"/>
          <w:marTop w:val="0"/>
          <w:marBottom w:val="0"/>
          <w:divBdr>
            <w:top w:val="none" w:sz="0" w:space="0" w:color="auto"/>
            <w:left w:val="none" w:sz="0" w:space="0" w:color="auto"/>
            <w:bottom w:val="none" w:sz="0" w:space="0" w:color="auto"/>
            <w:right w:val="none" w:sz="0" w:space="0" w:color="auto"/>
          </w:divBdr>
          <w:divsChild>
            <w:div w:id="974142210">
              <w:marLeft w:val="0"/>
              <w:marRight w:val="0"/>
              <w:marTop w:val="0"/>
              <w:marBottom w:val="0"/>
              <w:divBdr>
                <w:top w:val="none" w:sz="0" w:space="0" w:color="auto"/>
                <w:left w:val="none" w:sz="0" w:space="0" w:color="auto"/>
                <w:bottom w:val="none" w:sz="0" w:space="0" w:color="auto"/>
                <w:right w:val="none" w:sz="0" w:space="0" w:color="auto"/>
              </w:divBdr>
            </w:div>
          </w:divsChild>
        </w:div>
        <w:div w:id="2130472632">
          <w:marLeft w:val="0"/>
          <w:marRight w:val="0"/>
          <w:marTop w:val="0"/>
          <w:marBottom w:val="0"/>
          <w:divBdr>
            <w:top w:val="none" w:sz="0" w:space="0" w:color="auto"/>
            <w:left w:val="none" w:sz="0" w:space="0" w:color="auto"/>
            <w:bottom w:val="none" w:sz="0" w:space="0" w:color="auto"/>
            <w:right w:val="none" w:sz="0" w:space="0" w:color="auto"/>
          </w:divBdr>
          <w:divsChild>
            <w:div w:id="2009671689">
              <w:marLeft w:val="0"/>
              <w:marRight w:val="0"/>
              <w:marTop w:val="0"/>
              <w:marBottom w:val="0"/>
              <w:divBdr>
                <w:top w:val="none" w:sz="0" w:space="0" w:color="auto"/>
                <w:left w:val="none" w:sz="0" w:space="0" w:color="auto"/>
                <w:bottom w:val="none" w:sz="0" w:space="0" w:color="auto"/>
                <w:right w:val="none" w:sz="0" w:space="0" w:color="auto"/>
              </w:divBdr>
            </w:div>
          </w:divsChild>
        </w:div>
        <w:div w:id="998385689">
          <w:marLeft w:val="0"/>
          <w:marRight w:val="0"/>
          <w:marTop w:val="0"/>
          <w:marBottom w:val="0"/>
          <w:divBdr>
            <w:top w:val="none" w:sz="0" w:space="0" w:color="auto"/>
            <w:left w:val="none" w:sz="0" w:space="0" w:color="auto"/>
            <w:bottom w:val="none" w:sz="0" w:space="0" w:color="auto"/>
            <w:right w:val="none" w:sz="0" w:space="0" w:color="auto"/>
          </w:divBdr>
          <w:divsChild>
            <w:div w:id="698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3541">
      <w:bodyDiv w:val="1"/>
      <w:marLeft w:val="0"/>
      <w:marRight w:val="0"/>
      <w:marTop w:val="0"/>
      <w:marBottom w:val="0"/>
      <w:divBdr>
        <w:top w:val="none" w:sz="0" w:space="0" w:color="auto"/>
        <w:left w:val="none" w:sz="0" w:space="0" w:color="auto"/>
        <w:bottom w:val="none" w:sz="0" w:space="0" w:color="auto"/>
        <w:right w:val="none" w:sz="0" w:space="0" w:color="auto"/>
      </w:divBdr>
      <w:divsChild>
        <w:div w:id="1614511038">
          <w:marLeft w:val="0"/>
          <w:marRight w:val="0"/>
          <w:marTop w:val="0"/>
          <w:marBottom w:val="0"/>
          <w:divBdr>
            <w:top w:val="none" w:sz="0" w:space="0" w:color="auto"/>
            <w:left w:val="none" w:sz="0" w:space="0" w:color="auto"/>
            <w:bottom w:val="none" w:sz="0" w:space="0" w:color="auto"/>
            <w:right w:val="none" w:sz="0" w:space="0" w:color="auto"/>
          </w:divBdr>
          <w:divsChild>
            <w:div w:id="1263953913">
              <w:marLeft w:val="0"/>
              <w:marRight w:val="0"/>
              <w:marTop w:val="0"/>
              <w:marBottom w:val="0"/>
              <w:divBdr>
                <w:top w:val="none" w:sz="0" w:space="0" w:color="auto"/>
                <w:left w:val="none" w:sz="0" w:space="0" w:color="auto"/>
                <w:bottom w:val="none" w:sz="0" w:space="0" w:color="auto"/>
                <w:right w:val="none" w:sz="0" w:space="0" w:color="auto"/>
              </w:divBdr>
            </w:div>
          </w:divsChild>
        </w:div>
        <w:div w:id="1695186397">
          <w:marLeft w:val="0"/>
          <w:marRight w:val="0"/>
          <w:marTop w:val="0"/>
          <w:marBottom w:val="0"/>
          <w:divBdr>
            <w:top w:val="none" w:sz="0" w:space="0" w:color="auto"/>
            <w:left w:val="none" w:sz="0" w:space="0" w:color="auto"/>
            <w:bottom w:val="none" w:sz="0" w:space="0" w:color="auto"/>
            <w:right w:val="none" w:sz="0" w:space="0" w:color="auto"/>
          </w:divBdr>
          <w:divsChild>
            <w:div w:id="1128016404">
              <w:marLeft w:val="0"/>
              <w:marRight w:val="0"/>
              <w:marTop w:val="0"/>
              <w:marBottom w:val="0"/>
              <w:divBdr>
                <w:top w:val="none" w:sz="0" w:space="0" w:color="auto"/>
                <w:left w:val="none" w:sz="0" w:space="0" w:color="auto"/>
                <w:bottom w:val="none" w:sz="0" w:space="0" w:color="auto"/>
                <w:right w:val="none" w:sz="0" w:space="0" w:color="auto"/>
              </w:divBdr>
            </w:div>
          </w:divsChild>
        </w:div>
        <w:div w:id="1257058175">
          <w:marLeft w:val="0"/>
          <w:marRight w:val="0"/>
          <w:marTop w:val="0"/>
          <w:marBottom w:val="0"/>
          <w:divBdr>
            <w:top w:val="none" w:sz="0" w:space="0" w:color="auto"/>
            <w:left w:val="none" w:sz="0" w:space="0" w:color="auto"/>
            <w:bottom w:val="none" w:sz="0" w:space="0" w:color="auto"/>
            <w:right w:val="none" w:sz="0" w:space="0" w:color="auto"/>
          </w:divBdr>
          <w:divsChild>
            <w:div w:id="790131455">
              <w:marLeft w:val="0"/>
              <w:marRight w:val="0"/>
              <w:marTop w:val="0"/>
              <w:marBottom w:val="0"/>
              <w:divBdr>
                <w:top w:val="none" w:sz="0" w:space="0" w:color="auto"/>
                <w:left w:val="none" w:sz="0" w:space="0" w:color="auto"/>
                <w:bottom w:val="none" w:sz="0" w:space="0" w:color="auto"/>
                <w:right w:val="none" w:sz="0" w:space="0" w:color="auto"/>
              </w:divBdr>
            </w:div>
          </w:divsChild>
        </w:div>
        <w:div w:id="1049450658">
          <w:marLeft w:val="0"/>
          <w:marRight w:val="0"/>
          <w:marTop w:val="0"/>
          <w:marBottom w:val="0"/>
          <w:divBdr>
            <w:top w:val="none" w:sz="0" w:space="0" w:color="auto"/>
            <w:left w:val="none" w:sz="0" w:space="0" w:color="auto"/>
            <w:bottom w:val="none" w:sz="0" w:space="0" w:color="auto"/>
            <w:right w:val="none" w:sz="0" w:space="0" w:color="auto"/>
          </w:divBdr>
          <w:divsChild>
            <w:div w:id="938371765">
              <w:marLeft w:val="0"/>
              <w:marRight w:val="0"/>
              <w:marTop w:val="0"/>
              <w:marBottom w:val="0"/>
              <w:divBdr>
                <w:top w:val="none" w:sz="0" w:space="0" w:color="auto"/>
                <w:left w:val="none" w:sz="0" w:space="0" w:color="auto"/>
                <w:bottom w:val="none" w:sz="0" w:space="0" w:color="auto"/>
                <w:right w:val="none" w:sz="0" w:space="0" w:color="auto"/>
              </w:divBdr>
            </w:div>
          </w:divsChild>
        </w:div>
        <w:div w:id="169637622">
          <w:marLeft w:val="0"/>
          <w:marRight w:val="0"/>
          <w:marTop w:val="0"/>
          <w:marBottom w:val="0"/>
          <w:divBdr>
            <w:top w:val="none" w:sz="0" w:space="0" w:color="auto"/>
            <w:left w:val="none" w:sz="0" w:space="0" w:color="auto"/>
            <w:bottom w:val="none" w:sz="0" w:space="0" w:color="auto"/>
            <w:right w:val="none" w:sz="0" w:space="0" w:color="auto"/>
          </w:divBdr>
          <w:divsChild>
            <w:div w:id="14838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690">
      <w:bodyDiv w:val="1"/>
      <w:marLeft w:val="0"/>
      <w:marRight w:val="0"/>
      <w:marTop w:val="0"/>
      <w:marBottom w:val="0"/>
      <w:divBdr>
        <w:top w:val="none" w:sz="0" w:space="0" w:color="auto"/>
        <w:left w:val="none" w:sz="0" w:space="0" w:color="auto"/>
        <w:bottom w:val="none" w:sz="0" w:space="0" w:color="auto"/>
        <w:right w:val="none" w:sz="0" w:space="0" w:color="auto"/>
      </w:divBdr>
      <w:divsChild>
        <w:div w:id="261957720">
          <w:marLeft w:val="0"/>
          <w:marRight w:val="0"/>
          <w:marTop w:val="0"/>
          <w:marBottom w:val="0"/>
          <w:divBdr>
            <w:top w:val="none" w:sz="0" w:space="0" w:color="auto"/>
            <w:left w:val="none" w:sz="0" w:space="0" w:color="auto"/>
            <w:bottom w:val="none" w:sz="0" w:space="0" w:color="auto"/>
            <w:right w:val="none" w:sz="0" w:space="0" w:color="auto"/>
          </w:divBdr>
          <w:divsChild>
            <w:div w:id="1257206652">
              <w:marLeft w:val="0"/>
              <w:marRight w:val="0"/>
              <w:marTop w:val="0"/>
              <w:marBottom w:val="0"/>
              <w:divBdr>
                <w:top w:val="none" w:sz="0" w:space="0" w:color="auto"/>
                <w:left w:val="none" w:sz="0" w:space="0" w:color="auto"/>
                <w:bottom w:val="none" w:sz="0" w:space="0" w:color="auto"/>
                <w:right w:val="none" w:sz="0" w:space="0" w:color="auto"/>
              </w:divBdr>
            </w:div>
          </w:divsChild>
        </w:div>
        <w:div w:id="593326601">
          <w:marLeft w:val="0"/>
          <w:marRight w:val="0"/>
          <w:marTop w:val="0"/>
          <w:marBottom w:val="0"/>
          <w:divBdr>
            <w:top w:val="none" w:sz="0" w:space="0" w:color="auto"/>
            <w:left w:val="none" w:sz="0" w:space="0" w:color="auto"/>
            <w:bottom w:val="none" w:sz="0" w:space="0" w:color="auto"/>
            <w:right w:val="none" w:sz="0" w:space="0" w:color="auto"/>
          </w:divBdr>
          <w:divsChild>
            <w:div w:id="1006787021">
              <w:marLeft w:val="0"/>
              <w:marRight w:val="0"/>
              <w:marTop w:val="0"/>
              <w:marBottom w:val="0"/>
              <w:divBdr>
                <w:top w:val="none" w:sz="0" w:space="0" w:color="auto"/>
                <w:left w:val="none" w:sz="0" w:space="0" w:color="auto"/>
                <w:bottom w:val="none" w:sz="0" w:space="0" w:color="auto"/>
                <w:right w:val="none" w:sz="0" w:space="0" w:color="auto"/>
              </w:divBdr>
            </w:div>
          </w:divsChild>
        </w:div>
        <w:div w:id="1057583082">
          <w:marLeft w:val="0"/>
          <w:marRight w:val="0"/>
          <w:marTop w:val="0"/>
          <w:marBottom w:val="0"/>
          <w:divBdr>
            <w:top w:val="none" w:sz="0" w:space="0" w:color="auto"/>
            <w:left w:val="none" w:sz="0" w:space="0" w:color="auto"/>
            <w:bottom w:val="none" w:sz="0" w:space="0" w:color="auto"/>
            <w:right w:val="none" w:sz="0" w:space="0" w:color="auto"/>
          </w:divBdr>
          <w:divsChild>
            <w:div w:id="1813517238">
              <w:marLeft w:val="0"/>
              <w:marRight w:val="0"/>
              <w:marTop w:val="0"/>
              <w:marBottom w:val="0"/>
              <w:divBdr>
                <w:top w:val="none" w:sz="0" w:space="0" w:color="auto"/>
                <w:left w:val="none" w:sz="0" w:space="0" w:color="auto"/>
                <w:bottom w:val="none" w:sz="0" w:space="0" w:color="auto"/>
                <w:right w:val="none" w:sz="0" w:space="0" w:color="auto"/>
              </w:divBdr>
            </w:div>
          </w:divsChild>
        </w:div>
        <w:div w:id="1903366754">
          <w:marLeft w:val="0"/>
          <w:marRight w:val="0"/>
          <w:marTop w:val="0"/>
          <w:marBottom w:val="0"/>
          <w:divBdr>
            <w:top w:val="none" w:sz="0" w:space="0" w:color="auto"/>
            <w:left w:val="none" w:sz="0" w:space="0" w:color="auto"/>
            <w:bottom w:val="none" w:sz="0" w:space="0" w:color="auto"/>
            <w:right w:val="none" w:sz="0" w:space="0" w:color="auto"/>
          </w:divBdr>
          <w:divsChild>
            <w:div w:id="2056617345">
              <w:marLeft w:val="0"/>
              <w:marRight w:val="0"/>
              <w:marTop w:val="0"/>
              <w:marBottom w:val="0"/>
              <w:divBdr>
                <w:top w:val="none" w:sz="0" w:space="0" w:color="auto"/>
                <w:left w:val="none" w:sz="0" w:space="0" w:color="auto"/>
                <w:bottom w:val="none" w:sz="0" w:space="0" w:color="auto"/>
                <w:right w:val="none" w:sz="0" w:space="0" w:color="auto"/>
              </w:divBdr>
            </w:div>
          </w:divsChild>
        </w:div>
        <w:div w:id="1151681243">
          <w:marLeft w:val="0"/>
          <w:marRight w:val="0"/>
          <w:marTop w:val="0"/>
          <w:marBottom w:val="0"/>
          <w:divBdr>
            <w:top w:val="none" w:sz="0" w:space="0" w:color="auto"/>
            <w:left w:val="none" w:sz="0" w:space="0" w:color="auto"/>
            <w:bottom w:val="none" w:sz="0" w:space="0" w:color="auto"/>
            <w:right w:val="none" w:sz="0" w:space="0" w:color="auto"/>
          </w:divBdr>
          <w:divsChild>
            <w:div w:id="9646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887">
      <w:bodyDiv w:val="1"/>
      <w:marLeft w:val="0"/>
      <w:marRight w:val="0"/>
      <w:marTop w:val="0"/>
      <w:marBottom w:val="0"/>
      <w:divBdr>
        <w:top w:val="none" w:sz="0" w:space="0" w:color="auto"/>
        <w:left w:val="none" w:sz="0" w:space="0" w:color="auto"/>
        <w:bottom w:val="none" w:sz="0" w:space="0" w:color="auto"/>
        <w:right w:val="none" w:sz="0" w:space="0" w:color="auto"/>
      </w:divBdr>
      <w:divsChild>
        <w:div w:id="289408819">
          <w:marLeft w:val="0"/>
          <w:marRight w:val="0"/>
          <w:marTop w:val="0"/>
          <w:marBottom w:val="0"/>
          <w:divBdr>
            <w:top w:val="none" w:sz="0" w:space="0" w:color="auto"/>
            <w:left w:val="none" w:sz="0" w:space="0" w:color="auto"/>
            <w:bottom w:val="none" w:sz="0" w:space="0" w:color="auto"/>
            <w:right w:val="none" w:sz="0" w:space="0" w:color="auto"/>
          </w:divBdr>
          <w:divsChild>
            <w:div w:id="614365003">
              <w:marLeft w:val="0"/>
              <w:marRight w:val="0"/>
              <w:marTop w:val="0"/>
              <w:marBottom w:val="0"/>
              <w:divBdr>
                <w:top w:val="none" w:sz="0" w:space="0" w:color="auto"/>
                <w:left w:val="none" w:sz="0" w:space="0" w:color="auto"/>
                <w:bottom w:val="none" w:sz="0" w:space="0" w:color="auto"/>
                <w:right w:val="none" w:sz="0" w:space="0" w:color="auto"/>
              </w:divBdr>
            </w:div>
          </w:divsChild>
        </w:div>
        <w:div w:id="1946420563">
          <w:marLeft w:val="0"/>
          <w:marRight w:val="0"/>
          <w:marTop w:val="0"/>
          <w:marBottom w:val="0"/>
          <w:divBdr>
            <w:top w:val="none" w:sz="0" w:space="0" w:color="auto"/>
            <w:left w:val="none" w:sz="0" w:space="0" w:color="auto"/>
            <w:bottom w:val="none" w:sz="0" w:space="0" w:color="auto"/>
            <w:right w:val="none" w:sz="0" w:space="0" w:color="auto"/>
          </w:divBdr>
          <w:divsChild>
            <w:div w:id="1083644039">
              <w:marLeft w:val="0"/>
              <w:marRight w:val="0"/>
              <w:marTop w:val="0"/>
              <w:marBottom w:val="0"/>
              <w:divBdr>
                <w:top w:val="none" w:sz="0" w:space="0" w:color="auto"/>
                <w:left w:val="none" w:sz="0" w:space="0" w:color="auto"/>
                <w:bottom w:val="none" w:sz="0" w:space="0" w:color="auto"/>
                <w:right w:val="none" w:sz="0" w:space="0" w:color="auto"/>
              </w:divBdr>
            </w:div>
          </w:divsChild>
        </w:div>
        <w:div w:id="1857887598">
          <w:marLeft w:val="0"/>
          <w:marRight w:val="0"/>
          <w:marTop w:val="0"/>
          <w:marBottom w:val="0"/>
          <w:divBdr>
            <w:top w:val="none" w:sz="0" w:space="0" w:color="auto"/>
            <w:left w:val="none" w:sz="0" w:space="0" w:color="auto"/>
            <w:bottom w:val="none" w:sz="0" w:space="0" w:color="auto"/>
            <w:right w:val="none" w:sz="0" w:space="0" w:color="auto"/>
          </w:divBdr>
          <w:divsChild>
            <w:div w:id="1364138382">
              <w:marLeft w:val="0"/>
              <w:marRight w:val="0"/>
              <w:marTop w:val="0"/>
              <w:marBottom w:val="0"/>
              <w:divBdr>
                <w:top w:val="none" w:sz="0" w:space="0" w:color="auto"/>
                <w:left w:val="none" w:sz="0" w:space="0" w:color="auto"/>
                <w:bottom w:val="none" w:sz="0" w:space="0" w:color="auto"/>
                <w:right w:val="none" w:sz="0" w:space="0" w:color="auto"/>
              </w:divBdr>
            </w:div>
          </w:divsChild>
        </w:div>
        <w:div w:id="268926967">
          <w:marLeft w:val="0"/>
          <w:marRight w:val="0"/>
          <w:marTop w:val="0"/>
          <w:marBottom w:val="0"/>
          <w:divBdr>
            <w:top w:val="none" w:sz="0" w:space="0" w:color="auto"/>
            <w:left w:val="none" w:sz="0" w:space="0" w:color="auto"/>
            <w:bottom w:val="none" w:sz="0" w:space="0" w:color="auto"/>
            <w:right w:val="none" w:sz="0" w:space="0" w:color="auto"/>
          </w:divBdr>
          <w:divsChild>
            <w:div w:id="268971342">
              <w:marLeft w:val="0"/>
              <w:marRight w:val="0"/>
              <w:marTop w:val="0"/>
              <w:marBottom w:val="0"/>
              <w:divBdr>
                <w:top w:val="none" w:sz="0" w:space="0" w:color="auto"/>
                <w:left w:val="none" w:sz="0" w:space="0" w:color="auto"/>
                <w:bottom w:val="none" w:sz="0" w:space="0" w:color="auto"/>
                <w:right w:val="none" w:sz="0" w:space="0" w:color="auto"/>
              </w:divBdr>
            </w:div>
          </w:divsChild>
        </w:div>
        <w:div w:id="1380277100">
          <w:marLeft w:val="0"/>
          <w:marRight w:val="0"/>
          <w:marTop w:val="0"/>
          <w:marBottom w:val="0"/>
          <w:divBdr>
            <w:top w:val="none" w:sz="0" w:space="0" w:color="auto"/>
            <w:left w:val="none" w:sz="0" w:space="0" w:color="auto"/>
            <w:bottom w:val="none" w:sz="0" w:space="0" w:color="auto"/>
            <w:right w:val="none" w:sz="0" w:space="0" w:color="auto"/>
          </w:divBdr>
          <w:divsChild>
            <w:div w:id="13441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95791">
      <w:bodyDiv w:val="1"/>
      <w:marLeft w:val="0"/>
      <w:marRight w:val="0"/>
      <w:marTop w:val="0"/>
      <w:marBottom w:val="0"/>
      <w:divBdr>
        <w:top w:val="none" w:sz="0" w:space="0" w:color="auto"/>
        <w:left w:val="none" w:sz="0" w:space="0" w:color="auto"/>
        <w:bottom w:val="none" w:sz="0" w:space="0" w:color="auto"/>
        <w:right w:val="none" w:sz="0" w:space="0" w:color="auto"/>
      </w:divBdr>
      <w:divsChild>
        <w:div w:id="1798985455">
          <w:marLeft w:val="0"/>
          <w:marRight w:val="0"/>
          <w:marTop w:val="0"/>
          <w:marBottom w:val="0"/>
          <w:divBdr>
            <w:top w:val="none" w:sz="0" w:space="0" w:color="auto"/>
            <w:left w:val="none" w:sz="0" w:space="0" w:color="auto"/>
            <w:bottom w:val="none" w:sz="0" w:space="0" w:color="auto"/>
            <w:right w:val="none" w:sz="0" w:space="0" w:color="auto"/>
          </w:divBdr>
          <w:divsChild>
            <w:div w:id="73480312">
              <w:marLeft w:val="0"/>
              <w:marRight w:val="0"/>
              <w:marTop w:val="0"/>
              <w:marBottom w:val="0"/>
              <w:divBdr>
                <w:top w:val="none" w:sz="0" w:space="0" w:color="auto"/>
                <w:left w:val="none" w:sz="0" w:space="0" w:color="auto"/>
                <w:bottom w:val="none" w:sz="0" w:space="0" w:color="auto"/>
                <w:right w:val="none" w:sz="0" w:space="0" w:color="auto"/>
              </w:divBdr>
            </w:div>
          </w:divsChild>
        </w:div>
        <w:div w:id="1221281328">
          <w:marLeft w:val="0"/>
          <w:marRight w:val="0"/>
          <w:marTop w:val="0"/>
          <w:marBottom w:val="0"/>
          <w:divBdr>
            <w:top w:val="none" w:sz="0" w:space="0" w:color="auto"/>
            <w:left w:val="none" w:sz="0" w:space="0" w:color="auto"/>
            <w:bottom w:val="none" w:sz="0" w:space="0" w:color="auto"/>
            <w:right w:val="none" w:sz="0" w:space="0" w:color="auto"/>
          </w:divBdr>
          <w:divsChild>
            <w:div w:id="791091430">
              <w:marLeft w:val="0"/>
              <w:marRight w:val="0"/>
              <w:marTop w:val="0"/>
              <w:marBottom w:val="0"/>
              <w:divBdr>
                <w:top w:val="none" w:sz="0" w:space="0" w:color="auto"/>
                <w:left w:val="none" w:sz="0" w:space="0" w:color="auto"/>
                <w:bottom w:val="none" w:sz="0" w:space="0" w:color="auto"/>
                <w:right w:val="none" w:sz="0" w:space="0" w:color="auto"/>
              </w:divBdr>
            </w:div>
          </w:divsChild>
        </w:div>
        <w:div w:id="97483521">
          <w:marLeft w:val="0"/>
          <w:marRight w:val="0"/>
          <w:marTop w:val="0"/>
          <w:marBottom w:val="0"/>
          <w:divBdr>
            <w:top w:val="none" w:sz="0" w:space="0" w:color="auto"/>
            <w:left w:val="none" w:sz="0" w:space="0" w:color="auto"/>
            <w:bottom w:val="none" w:sz="0" w:space="0" w:color="auto"/>
            <w:right w:val="none" w:sz="0" w:space="0" w:color="auto"/>
          </w:divBdr>
          <w:divsChild>
            <w:div w:id="1092093862">
              <w:marLeft w:val="0"/>
              <w:marRight w:val="0"/>
              <w:marTop w:val="0"/>
              <w:marBottom w:val="0"/>
              <w:divBdr>
                <w:top w:val="none" w:sz="0" w:space="0" w:color="auto"/>
                <w:left w:val="none" w:sz="0" w:space="0" w:color="auto"/>
                <w:bottom w:val="none" w:sz="0" w:space="0" w:color="auto"/>
                <w:right w:val="none" w:sz="0" w:space="0" w:color="auto"/>
              </w:divBdr>
            </w:div>
          </w:divsChild>
        </w:div>
        <w:div w:id="904414405">
          <w:marLeft w:val="0"/>
          <w:marRight w:val="0"/>
          <w:marTop w:val="0"/>
          <w:marBottom w:val="0"/>
          <w:divBdr>
            <w:top w:val="none" w:sz="0" w:space="0" w:color="auto"/>
            <w:left w:val="none" w:sz="0" w:space="0" w:color="auto"/>
            <w:bottom w:val="none" w:sz="0" w:space="0" w:color="auto"/>
            <w:right w:val="none" w:sz="0" w:space="0" w:color="auto"/>
          </w:divBdr>
          <w:divsChild>
            <w:div w:id="1926723921">
              <w:marLeft w:val="0"/>
              <w:marRight w:val="0"/>
              <w:marTop w:val="0"/>
              <w:marBottom w:val="0"/>
              <w:divBdr>
                <w:top w:val="none" w:sz="0" w:space="0" w:color="auto"/>
                <w:left w:val="none" w:sz="0" w:space="0" w:color="auto"/>
                <w:bottom w:val="none" w:sz="0" w:space="0" w:color="auto"/>
                <w:right w:val="none" w:sz="0" w:space="0" w:color="auto"/>
              </w:divBdr>
            </w:div>
          </w:divsChild>
        </w:div>
        <w:div w:id="1764953582">
          <w:marLeft w:val="0"/>
          <w:marRight w:val="0"/>
          <w:marTop w:val="0"/>
          <w:marBottom w:val="0"/>
          <w:divBdr>
            <w:top w:val="none" w:sz="0" w:space="0" w:color="auto"/>
            <w:left w:val="none" w:sz="0" w:space="0" w:color="auto"/>
            <w:bottom w:val="none" w:sz="0" w:space="0" w:color="auto"/>
            <w:right w:val="none" w:sz="0" w:space="0" w:color="auto"/>
          </w:divBdr>
          <w:divsChild>
            <w:div w:id="16800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0089">
      <w:bodyDiv w:val="1"/>
      <w:marLeft w:val="0"/>
      <w:marRight w:val="0"/>
      <w:marTop w:val="0"/>
      <w:marBottom w:val="0"/>
      <w:divBdr>
        <w:top w:val="none" w:sz="0" w:space="0" w:color="auto"/>
        <w:left w:val="none" w:sz="0" w:space="0" w:color="auto"/>
        <w:bottom w:val="none" w:sz="0" w:space="0" w:color="auto"/>
        <w:right w:val="none" w:sz="0" w:space="0" w:color="auto"/>
      </w:divBdr>
      <w:divsChild>
        <w:div w:id="381713131">
          <w:marLeft w:val="0"/>
          <w:marRight w:val="0"/>
          <w:marTop w:val="0"/>
          <w:marBottom w:val="0"/>
          <w:divBdr>
            <w:top w:val="none" w:sz="0" w:space="0" w:color="auto"/>
            <w:left w:val="none" w:sz="0" w:space="0" w:color="auto"/>
            <w:bottom w:val="none" w:sz="0" w:space="0" w:color="auto"/>
            <w:right w:val="none" w:sz="0" w:space="0" w:color="auto"/>
          </w:divBdr>
          <w:divsChild>
            <w:div w:id="1321884682">
              <w:marLeft w:val="0"/>
              <w:marRight w:val="0"/>
              <w:marTop w:val="0"/>
              <w:marBottom w:val="0"/>
              <w:divBdr>
                <w:top w:val="none" w:sz="0" w:space="0" w:color="auto"/>
                <w:left w:val="none" w:sz="0" w:space="0" w:color="auto"/>
                <w:bottom w:val="none" w:sz="0" w:space="0" w:color="auto"/>
                <w:right w:val="none" w:sz="0" w:space="0" w:color="auto"/>
              </w:divBdr>
            </w:div>
          </w:divsChild>
        </w:div>
        <w:div w:id="1729916018">
          <w:marLeft w:val="0"/>
          <w:marRight w:val="0"/>
          <w:marTop w:val="0"/>
          <w:marBottom w:val="0"/>
          <w:divBdr>
            <w:top w:val="none" w:sz="0" w:space="0" w:color="auto"/>
            <w:left w:val="none" w:sz="0" w:space="0" w:color="auto"/>
            <w:bottom w:val="none" w:sz="0" w:space="0" w:color="auto"/>
            <w:right w:val="none" w:sz="0" w:space="0" w:color="auto"/>
          </w:divBdr>
          <w:divsChild>
            <w:div w:id="1225023474">
              <w:marLeft w:val="0"/>
              <w:marRight w:val="0"/>
              <w:marTop w:val="0"/>
              <w:marBottom w:val="0"/>
              <w:divBdr>
                <w:top w:val="none" w:sz="0" w:space="0" w:color="auto"/>
                <w:left w:val="none" w:sz="0" w:space="0" w:color="auto"/>
                <w:bottom w:val="none" w:sz="0" w:space="0" w:color="auto"/>
                <w:right w:val="none" w:sz="0" w:space="0" w:color="auto"/>
              </w:divBdr>
            </w:div>
          </w:divsChild>
        </w:div>
        <w:div w:id="1934702451">
          <w:marLeft w:val="0"/>
          <w:marRight w:val="0"/>
          <w:marTop w:val="0"/>
          <w:marBottom w:val="0"/>
          <w:divBdr>
            <w:top w:val="none" w:sz="0" w:space="0" w:color="auto"/>
            <w:left w:val="none" w:sz="0" w:space="0" w:color="auto"/>
            <w:bottom w:val="none" w:sz="0" w:space="0" w:color="auto"/>
            <w:right w:val="none" w:sz="0" w:space="0" w:color="auto"/>
          </w:divBdr>
          <w:divsChild>
            <w:div w:id="1982153142">
              <w:marLeft w:val="0"/>
              <w:marRight w:val="0"/>
              <w:marTop w:val="0"/>
              <w:marBottom w:val="0"/>
              <w:divBdr>
                <w:top w:val="none" w:sz="0" w:space="0" w:color="auto"/>
                <w:left w:val="none" w:sz="0" w:space="0" w:color="auto"/>
                <w:bottom w:val="none" w:sz="0" w:space="0" w:color="auto"/>
                <w:right w:val="none" w:sz="0" w:space="0" w:color="auto"/>
              </w:divBdr>
            </w:div>
          </w:divsChild>
        </w:div>
        <w:div w:id="1051153418">
          <w:marLeft w:val="0"/>
          <w:marRight w:val="0"/>
          <w:marTop w:val="0"/>
          <w:marBottom w:val="0"/>
          <w:divBdr>
            <w:top w:val="none" w:sz="0" w:space="0" w:color="auto"/>
            <w:left w:val="none" w:sz="0" w:space="0" w:color="auto"/>
            <w:bottom w:val="none" w:sz="0" w:space="0" w:color="auto"/>
            <w:right w:val="none" w:sz="0" w:space="0" w:color="auto"/>
          </w:divBdr>
          <w:divsChild>
            <w:div w:id="1166625822">
              <w:marLeft w:val="0"/>
              <w:marRight w:val="0"/>
              <w:marTop w:val="0"/>
              <w:marBottom w:val="0"/>
              <w:divBdr>
                <w:top w:val="none" w:sz="0" w:space="0" w:color="auto"/>
                <w:left w:val="none" w:sz="0" w:space="0" w:color="auto"/>
                <w:bottom w:val="none" w:sz="0" w:space="0" w:color="auto"/>
                <w:right w:val="none" w:sz="0" w:space="0" w:color="auto"/>
              </w:divBdr>
            </w:div>
          </w:divsChild>
        </w:div>
        <w:div w:id="1395933698">
          <w:marLeft w:val="0"/>
          <w:marRight w:val="0"/>
          <w:marTop w:val="0"/>
          <w:marBottom w:val="0"/>
          <w:divBdr>
            <w:top w:val="none" w:sz="0" w:space="0" w:color="auto"/>
            <w:left w:val="none" w:sz="0" w:space="0" w:color="auto"/>
            <w:bottom w:val="none" w:sz="0" w:space="0" w:color="auto"/>
            <w:right w:val="none" w:sz="0" w:space="0" w:color="auto"/>
          </w:divBdr>
          <w:divsChild>
            <w:div w:id="4190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2195">
      <w:bodyDiv w:val="1"/>
      <w:marLeft w:val="0"/>
      <w:marRight w:val="0"/>
      <w:marTop w:val="0"/>
      <w:marBottom w:val="0"/>
      <w:divBdr>
        <w:top w:val="none" w:sz="0" w:space="0" w:color="auto"/>
        <w:left w:val="none" w:sz="0" w:space="0" w:color="auto"/>
        <w:bottom w:val="none" w:sz="0" w:space="0" w:color="auto"/>
        <w:right w:val="none" w:sz="0" w:space="0" w:color="auto"/>
      </w:divBdr>
      <w:divsChild>
        <w:div w:id="1216744322">
          <w:marLeft w:val="0"/>
          <w:marRight w:val="0"/>
          <w:marTop w:val="0"/>
          <w:marBottom w:val="0"/>
          <w:divBdr>
            <w:top w:val="none" w:sz="0" w:space="0" w:color="auto"/>
            <w:left w:val="none" w:sz="0" w:space="0" w:color="auto"/>
            <w:bottom w:val="none" w:sz="0" w:space="0" w:color="auto"/>
            <w:right w:val="none" w:sz="0" w:space="0" w:color="auto"/>
          </w:divBdr>
          <w:divsChild>
            <w:div w:id="2061972615">
              <w:marLeft w:val="0"/>
              <w:marRight w:val="0"/>
              <w:marTop w:val="0"/>
              <w:marBottom w:val="0"/>
              <w:divBdr>
                <w:top w:val="none" w:sz="0" w:space="0" w:color="auto"/>
                <w:left w:val="none" w:sz="0" w:space="0" w:color="auto"/>
                <w:bottom w:val="none" w:sz="0" w:space="0" w:color="auto"/>
                <w:right w:val="none" w:sz="0" w:space="0" w:color="auto"/>
              </w:divBdr>
            </w:div>
          </w:divsChild>
        </w:div>
        <w:div w:id="833035072">
          <w:marLeft w:val="0"/>
          <w:marRight w:val="0"/>
          <w:marTop w:val="0"/>
          <w:marBottom w:val="0"/>
          <w:divBdr>
            <w:top w:val="none" w:sz="0" w:space="0" w:color="auto"/>
            <w:left w:val="none" w:sz="0" w:space="0" w:color="auto"/>
            <w:bottom w:val="none" w:sz="0" w:space="0" w:color="auto"/>
            <w:right w:val="none" w:sz="0" w:space="0" w:color="auto"/>
          </w:divBdr>
          <w:divsChild>
            <w:div w:id="1993869561">
              <w:marLeft w:val="0"/>
              <w:marRight w:val="0"/>
              <w:marTop w:val="0"/>
              <w:marBottom w:val="0"/>
              <w:divBdr>
                <w:top w:val="none" w:sz="0" w:space="0" w:color="auto"/>
                <w:left w:val="none" w:sz="0" w:space="0" w:color="auto"/>
                <w:bottom w:val="none" w:sz="0" w:space="0" w:color="auto"/>
                <w:right w:val="none" w:sz="0" w:space="0" w:color="auto"/>
              </w:divBdr>
            </w:div>
          </w:divsChild>
        </w:div>
        <w:div w:id="1427772060">
          <w:marLeft w:val="0"/>
          <w:marRight w:val="0"/>
          <w:marTop w:val="0"/>
          <w:marBottom w:val="0"/>
          <w:divBdr>
            <w:top w:val="none" w:sz="0" w:space="0" w:color="auto"/>
            <w:left w:val="none" w:sz="0" w:space="0" w:color="auto"/>
            <w:bottom w:val="none" w:sz="0" w:space="0" w:color="auto"/>
            <w:right w:val="none" w:sz="0" w:space="0" w:color="auto"/>
          </w:divBdr>
          <w:divsChild>
            <w:div w:id="2047482727">
              <w:marLeft w:val="0"/>
              <w:marRight w:val="0"/>
              <w:marTop w:val="0"/>
              <w:marBottom w:val="0"/>
              <w:divBdr>
                <w:top w:val="none" w:sz="0" w:space="0" w:color="auto"/>
                <w:left w:val="none" w:sz="0" w:space="0" w:color="auto"/>
                <w:bottom w:val="none" w:sz="0" w:space="0" w:color="auto"/>
                <w:right w:val="none" w:sz="0" w:space="0" w:color="auto"/>
              </w:divBdr>
            </w:div>
          </w:divsChild>
        </w:div>
        <w:div w:id="1744523294">
          <w:marLeft w:val="0"/>
          <w:marRight w:val="0"/>
          <w:marTop w:val="0"/>
          <w:marBottom w:val="0"/>
          <w:divBdr>
            <w:top w:val="none" w:sz="0" w:space="0" w:color="auto"/>
            <w:left w:val="none" w:sz="0" w:space="0" w:color="auto"/>
            <w:bottom w:val="none" w:sz="0" w:space="0" w:color="auto"/>
            <w:right w:val="none" w:sz="0" w:space="0" w:color="auto"/>
          </w:divBdr>
          <w:divsChild>
            <w:div w:id="1964116472">
              <w:marLeft w:val="0"/>
              <w:marRight w:val="0"/>
              <w:marTop w:val="0"/>
              <w:marBottom w:val="0"/>
              <w:divBdr>
                <w:top w:val="none" w:sz="0" w:space="0" w:color="auto"/>
                <w:left w:val="none" w:sz="0" w:space="0" w:color="auto"/>
                <w:bottom w:val="none" w:sz="0" w:space="0" w:color="auto"/>
                <w:right w:val="none" w:sz="0" w:space="0" w:color="auto"/>
              </w:divBdr>
            </w:div>
          </w:divsChild>
        </w:div>
        <w:div w:id="1531411884">
          <w:marLeft w:val="0"/>
          <w:marRight w:val="0"/>
          <w:marTop w:val="0"/>
          <w:marBottom w:val="0"/>
          <w:divBdr>
            <w:top w:val="none" w:sz="0" w:space="0" w:color="auto"/>
            <w:left w:val="none" w:sz="0" w:space="0" w:color="auto"/>
            <w:bottom w:val="none" w:sz="0" w:space="0" w:color="auto"/>
            <w:right w:val="none" w:sz="0" w:space="0" w:color="auto"/>
          </w:divBdr>
          <w:divsChild>
            <w:div w:id="799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900">
      <w:bodyDiv w:val="1"/>
      <w:marLeft w:val="0"/>
      <w:marRight w:val="0"/>
      <w:marTop w:val="0"/>
      <w:marBottom w:val="0"/>
      <w:divBdr>
        <w:top w:val="none" w:sz="0" w:space="0" w:color="auto"/>
        <w:left w:val="none" w:sz="0" w:space="0" w:color="auto"/>
        <w:bottom w:val="none" w:sz="0" w:space="0" w:color="auto"/>
        <w:right w:val="none" w:sz="0" w:space="0" w:color="auto"/>
      </w:divBdr>
      <w:divsChild>
        <w:div w:id="1637370352">
          <w:marLeft w:val="0"/>
          <w:marRight w:val="0"/>
          <w:marTop w:val="0"/>
          <w:marBottom w:val="0"/>
          <w:divBdr>
            <w:top w:val="none" w:sz="0" w:space="0" w:color="auto"/>
            <w:left w:val="none" w:sz="0" w:space="0" w:color="auto"/>
            <w:bottom w:val="none" w:sz="0" w:space="0" w:color="auto"/>
            <w:right w:val="none" w:sz="0" w:space="0" w:color="auto"/>
          </w:divBdr>
          <w:divsChild>
            <w:div w:id="982780818">
              <w:marLeft w:val="0"/>
              <w:marRight w:val="0"/>
              <w:marTop w:val="0"/>
              <w:marBottom w:val="0"/>
              <w:divBdr>
                <w:top w:val="none" w:sz="0" w:space="0" w:color="auto"/>
                <w:left w:val="none" w:sz="0" w:space="0" w:color="auto"/>
                <w:bottom w:val="none" w:sz="0" w:space="0" w:color="auto"/>
                <w:right w:val="none" w:sz="0" w:space="0" w:color="auto"/>
              </w:divBdr>
            </w:div>
          </w:divsChild>
        </w:div>
        <w:div w:id="1832477542">
          <w:marLeft w:val="0"/>
          <w:marRight w:val="0"/>
          <w:marTop w:val="0"/>
          <w:marBottom w:val="0"/>
          <w:divBdr>
            <w:top w:val="none" w:sz="0" w:space="0" w:color="auto"/>
            <w:left w:val="none" w:sz="0" w:space="0" w:color="auto"/>
            <w:bottom w:val="none" w:sz="0" w:space="0" w:color="auto"/>
            <w:right w:val="none" w:sz="0" w:space="0" w:color="auto"/>
          </w:divBdr>
          <w:divsChild>
            <w:div w:id="640580002">
              <w:marLeft w:val="0"/>
              <w:marRight w:val="0"/>
              <w:marTop w:val="0"/>
              <w:marBottom w:val="0"/>
              <w:divBdr>
                <w:top w:val="none" w:sz="0" w:space="0" w:color="auto"/>
                <w:left w:val="none" w:sz="0" w:space="0" w:color="auto"/>
                <w:bottom w:val="none" w:sz="0" w:space="0" w:color="auto"/>
                <w:right w:val="none" w:sz="0" w:space="0" w:color="auto"/>
              </w:divBdr>
            </w:div>
          </w:divsChild>
        </w:div>
        <w:div w:id="1174688859">
          <w:marLeft w:val="0"/>
          <w:marRight w:val="0"/>
          <w:marTop w:val="0"/>
          <w:marBottom w:val="0"/>
          <w:divBdr>
            <w:top w:val="none" w:sz="0" w:space="0" w:color="auto"/>
            <w:left w:val="none" w:sz="0" w:space="0" w:color="auto"/>
            <w:bottom w:val="none" w:sz="0" w:space="0" w:color="auto"/>
            <w:right w:val="none" w:sz="0" w:space="0" w:color="auto"/>
          </w:divBdr>
          <w:divsChild>
            <w:div w:id="1691099500">
              <w:marLeft w:val="0"/>
              <w:marRight w:val="0"/>
              <w:marTop w:val="0"/>
              <w:marBottom w:val="0"/>
              <w:divBdr>
                <w:top w:val="none" w:sz="0" w:space="0" w:color="auto"/>
                <w:left w:val="none" w:sz="0" w:space="0" w:color="auto"/>
                <w:bottom w:val="none" w:sz="0" w:space="0" w:color="auto"/>
                <w:right w:val="none" w:sz="0" w:space="0" w:color="auto"/>
              </w:divBdr>
            </w:div>
          </w:divsChild>
        </w:div>
        <w:div w:id="71853877">
          <w:marLeft w:val="0"/>
          <w:marRight w:val="0"/>
          <w:marTop w:val="0"/>
          <w:marBottom w:val="0"/>
          <w:divBdr>
            <w:top w:val="none" w:sz="0" w:space="0" w:color="auto"/>
            <w:left w:val="none" w:sz="0" w:space="0" w:color="auto"/>
            <w:bottom w:val="none" w:sz="0" w:space="0" w:color="auto"/>
            <w:right w:val="none" w:sz="0" w:space="0" w:color="auto"/>
          </w:divBdr>
          <w:divsChild>
            <w:div w:id="1153177311">
              <w:marLeft w:val="0"/>
              <w:marRight w:val="0"/>
              <w:marTop w:val="0"/>
              <w:marBottom w:val="0"/>
              <w:divBdr>
                <w:top w:val="none" w:sz="0" w:space="0" w:color="auto"/>
                <w:left w:val="none" w:sz="0" w:space="0" w:color="auto"/>
                <w:bottom w:val="none" w:sz="0" w:space="0" w:color="auto"/>
                <w:right w:val="none" w:sz="0" w:space="0" w:color="auto"/>
              </w:divBdr>
            </w:div>
          </w:divsChild>
        </w:div>
        <w:div w:id="1972511992">
          <w:marLeft w:val="0"/>
          <w:marRight w:val="0"/>
          <w:marTop w:val="0"/>
          <w:marBottom w:val="0"/>
          <w:divBdr>
            <w:top w:val="none" w:sz="0" w:space="0" w:color="auto"/>
            <w:left w:val="none" w:sz="0" w:space="0" w:color="auto"/>
            <w:bottom w:val="none" w:sz="0" w:space="0" w:color="auto"/>
            <w:right w:val="none" w:sz="0" w:space="0" w:color="auto"/>
          </w:divBdr>
          <w:divsChild>
            <w:div w:id="2256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4539">
      <w:bodyDiv w:val="1"/>
      <w:marLeft w:val="0"/>
      <w:marRight w:val="0"/>
      <w:marTop w:val="0"/>
      <w:marBottom w:val="0"/>
      <w:divBdr>
        <w:top w:val="none" w:sz="0" w:space="0" w:color="auto"/>
        <w:left w:val="none" w:sz="0" w:space="0" w:color="auto"/>
        <w:bottom w:val="none" w:sz="0" w:space="0" w:color="auto"/>
        <w:right w:val="none" w:sz="0" w:space="0" w:color="auto"/>
      </w:divBdr>
      <w:divsChild>
        <w:div w:id="282198056">
          <w:marLeft w:val="0"/>
          <w:marRight w:val="0"/>
          <w:marTop w:val="0"/>
          <w:marBottom w:val="0"/>
          <w:divBdr>
            <w:top w:val="none" w:sz="0" w:space="0" w:color="auto"/>
            <w:left w:val="none" w:sz="0" w:space="0" w:color="auto"/>
            <w:bottom w:val="none" w:sz="0" w:space="0" w:color="auto"/>
            <w:right w:val="none" w:sz="0" w:space="0" w:color="auto"/>
          </w:divBdr>
          <w:divsChild>
            <w:div w:id="76053757">
              <w:marLeft w:val="0"/>
              <w:marRight w:val="0"/>
              <w:marTop w:val="0"/>
              <w:marBottom w:val="0"/>
              <w:divBdr>
                <w:top w:val="none" w:sz="0" w:space="0" w:color="auto"/>
                <w:left w:val="none" w:sz="0" w:space="0" w:color="auto"/>
                <w:bottom w:val="none" w:sz="0" w:space="0" w:color="auto"/>
                <w:right w:val="none" w:sz="0" w:space="0" w:color="auto"/>
              </w:divBdr>
            </w:div>
          </w:divsChild>
        </w:div>
        <w:div w:id="939728129">
          <w:marLeft w:val="0"/>
          <w:marRight w:val="0"/>
          <w:marTop w:val="0"/>
          <w:marBottom w:val="0"/>
          <w:divBdr>
            <w:top w:val="none" w:sz="0" w:space="0" w:color="auto"/>
            <w:left w:val="none" w:sz="0" w:space="0" w:color="auto"/>
            <w:bottom w:val="none" w:sz="0" w:space="0" w:color="auto"/>
            <w:right w:val="none" w:sz="0" w:space="0" w:color="auto"/>
          </w:divBdr>
          <w:divsChild>
            <w:div w:id="237785355">
              <w:marLeft w:val="0"/>
              <w:marRight w:val="0"/>
              <w:marTop w:val="0"/>
              <w:marBottom w:val="0"/>
              <w:divBdr>
                <w:top w:val="none" w:sz="0" w:space="0" w:color="auto"/>
                <w:left w:val="none" w:sz="0" w:space="0" w:color="auto"/>
                <w:bottom w:val="none" w:sz="0" w:space="0" w:color="auto"/>
                <w:right w:val="none" w:sz="0" w:space="0" w:color="auto"/>
              </w:divBdr>
            </w:div>
          </w:divsChild>
        </w:div>
        <w:div w:id="1117329133">
          <w:marLeft w:val="0"/>
          <w:marRight w:val="0"/>
          <w:marTop w:val="0"/>
          <w:marBottom w:val="0"/>
          <w:divBdr>
            <w:top w:val="none" w:sz="0" w:space="0" w:color="auto"/>
            <w:left w:val="none" w:sz="0" w:space="0" w:color="auto"/>
            <w:bottom w:val="none" w:sz="0" w:space="0" w:color="auto"/>
            <w:right w:val="none" w:sz="0" w:space="0" w:color="auto"/>
          </w:divBdr>
          <w:divsChild>
            <w:div w:id="950358217">
              <w:marLeft w:val="0"/>
              <w:marRight w:val="0"/>
              <w:marTop w:val="0"/>
              <w:marBottom w:val="0"/>
              <w:divBdr>
                <w:top w:val="none" w:sz="0" w:space="0" w:color="auto"/>
                <w:left w:val="none" w:sz="0" w:space="0" w:color="auto"/>
                <w:bottom w:val="none" w:sz="0" w:space="0" w:color="auto"/>
                <w:right w:val="none" w:sz="0" w:space="0" w:color="auto"/>
              </w:divBdr>
            </w:div>
          </w:divsChild>
        </w:div>
        <w:div w:id="1100838282">
          <w:marLeft w:val="0"/>
          <w:marRight w:val="0"/>
          <w:marTop w:val="0"/>
          <w:marBottom w:val="0"/>
          <w:divBdr>
            <w:top w:val="none" w:sz="0" w:space="0" w:color="auto"/>
            <w:left w:val="none" w:sz="0" w:space="0" w:color="auto"/>
            <w:bottom w:val="none" w:sz="0" w:space="0" w:color="auto"/>
            <w:right w:val="none" w:sz="0" w:space="0" w:color="auto"/>
          </w:divBdr>
          <w:divsChild>
            <w:div w:id="185871538">
              <w:marLeft w:val="0"/>
              <w:marRight w:val="0"/>
              <w:marTop w:val="0"/>
              <w:marBottom w:val="0"/>
              <w:divBdr>
                <w:top w:val="none" w:sz="0" w:space="0" w:color="auto"/>
                <w:left w:val="none" w:sz="0" w:space="0" w:color="auto"/>
                <w:bottom w:val="none" w:sz="0" w:space="0" w:color="auto"/>
                <w:right w:val="none" w:sz="0" w:space="0" w:color="auto"/>
              </w:divBdr>
            </w:div>
          </w:divsChild>
        </w:div>
        <w:div w:id="522745557">
          <w:marLeft w:val="0"/>
          <w:marRight w:val="0"/>
          <w:marTop w:val="0"/>
          <w:marBottom w:val="0"/>
          <w:divBdr>
            <w:top w:val="none" w:sz="0" w:space="0" w:color="auto"/>
            <w:left w:val="none" w:sz="0" w:space="0" w:color="auto"/>
            <w:bottom w:val="none" w:sz="0" w:space="0" w:color="auto"/>
            <w:right w:val="none" w:sz="0" w:space="0" w:color="auto"/>
          </w:divBdr>
          <w:divsChild>
            <w:div w:id="1404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4070">
      <w:bodyDiv w:val="1"/>
      <w:marLeft w:val="0"/>
      <w:marRight w:val="0"/>
      <w:marTop w:val="0"/>
      <w:marBottom w:val="0"/>
      <w:divBdr>
        <w:top w:val="none" w:sz="0" w:space="0" w:color="auto"/>
        <w:left w:val="none" w:sz="0" w:space="0" w:color="auto"/>
        <w:bottom w:val="none" w:sz="0" w:space="0" w:color="auto"/>
        <w:right w:val="none" w:sz="0" w:space="0" w:color="auto"/>
      </w:divBdr>
      <w:divsChild>
        <w:div w:id="1908370092">
          <w:marLeft w:val="0"/>
          <w:marRight w:val="0"/>
          <w:marTop w:val="0"/>
          <w:marBottom w:val="0"/>
          <w:divBdr>
            <w:top w:val="none" w:sz="0" w:space="0" w:color="auto"/>
            <w:left w:val="none" w:sz="0" w:space="0" w:color="auto"/>
            <w:bottom w:val="none" w:sz="0" w:space="0" w:color="auto"/>
            <w:right w:val="none" w:sz="0" w:space="0" w:color="auto"/>
          </w:divBdr>
          <w:divsChild>
            <w:div w:id="1263876560">
              <w:marLeft w:val="0"/>
              <w:marRight w:val="0"/>
              <w:marTop w:val="0"/>
              <w:marBottom w:val="0"/>
              <w:divBdr>
                <w:top w:val="none" w:sz="0" w:space="0" w:color="auto"/>
                <w:left w:val="none" w:sz="0" w:space="0" w:color="auto"/>
                <w:bottom w:val="none" w:sz="0" w:space="0" w:color="auto"/>
                <w:right w:val="none" w:sz="0" w:space="0" w:color="auto"/>
              </w:divBdr>
            </w:div>
          </w:divsChild>
        </w:div>
        <w:div w:id="2045709848">
          <w:marLeft w:val="0"/>
          <w:marRight w:val="0"/>
          <w:marTop w:val="0"/>
          <w:marBottom w:val="0"/>
          <w:divBdr>
            <w:top w:val="none" w:sz="0" w:space="0" w:color="auto"/>
            <w:left w:val="none" w:sz="0" w:space="0" w:color="auto"/>
            <w:bottom w:val="none" w:sz="0" w:space="0" w:color="auto"/>
            <w:right w:val="none" w:sz="0" w:space="0" w:color="auto"/>
          </w:divBdr>
          <w:divsChild>
            <w:div w:id="2002460474">
              <w:marLeft w:val="0"/>
              <w:marRight w:val="0"/>
              <w:marTop w:val="0"/>
              <w:marBottom w:val="0"/>
              <w:divBdr>
                <w:top w:val="none" w:sz="0" w:space="0" w:color="auto"/>
                <w:left w:val="none" w:sz="0" w:space="0" w:color="auto"/>
                <w:bottom w:val="none" w:sz="0" w:space="0" w:color="auto"/>
                <w:right w:val="none" w:sz="0" w:space="0" w:color="auto"/>
              </w:divBdr>
            </w:div>
          </w:divsChild>
        </w:div>
        <w:div w:id="134564633">
          <w:marLeft w:val="0"/>
          <w:marRight w:val="0"/>
          <w:marTop w:val="0"/>
          <w:marBottom w:val="0"/>
          <w:divBdr>
            <w:top w:val="none" w:sz="0" w:space="0" w:color="auto"/>
            <w:left w:val="none" w:sz="0" w:space="0" w:color="auto"/>
            <w:bottom w:val="none" w:sz="0" w:space="0" w:color="auto"/>
            <w:right w:val="none" w:sz="0" w:space="0" w:color="auto"/>
          </w:divBdr>
          <w:divsChild>
            <w:div w:id="836698312">
              <w:marLeft w:val="0"/>
              <w:marRight w:val="0"/>
              <w:marTop w:val="0"/>
              <w:marBottom w:val="0"/>
              <w:divBdr>
                <w:top w:val="none" w:sz="0" w:space="0" w:color="auto"/>
                <w:left w:val="none" w:sz="0" w:space="0" w:color="auto"/>
                <w:bottom w:val="none" w:sz="0" w:space="0" w:color="auto"/>
                <w:right w:val="none" w:sz="0" w:space="0" w:color="auto"/>
              </w:divBdr>
            </w:div>
          </w:divsChild>
        </w:div>
        <w:div w:id="205728152">
          <w:marLeft w:val="0"/>
          <w:marRight w:val="0"/>
          <w:marTop w:val="0"/>
          <w:marBottom w:val="0"/>
          <w:divBdr>
            <w:top w:val="none" w:sz="0" w:space="0" w:color="auto"/>
            <w:left w:val="none" w:sz="0" w:space="0" w:color="auto"/>
            <w:bottom w:val="none" w:sz="0" w:space="0" w:color="auto"/>
            <w:right w:val="none" w:sz="0" w:space="0" w:color="auto"/>
          </w:divBdr>
          <w:divsChild>
            <w:div w:id="209653671">
              <w:marLeft w:val="0"/>
              <w:marRight w:val="0"/>
              <w:marTop w:val="0"/>
              <w:marBottom w:val="0"/>
              <w:divBdr>
                <w:top w:val="none" w:sz="0" w:space="0" w:color="auto"/>
                <w:left w:val="none" w:sz="0" w:space="0" w:color="auto"/>
                <w:bottom w:val="none" w:sz="0" w:space="0" w:color="auto"/>
                <w:right w:val="none" w:sz="0" w:space="0" w:color="auto"/>
              </w:divBdr>
            </w:div>
          </w:divsChild>
        </w:div>
        <w:div w:id="189494926">
          <w:marLeft w:val="0"/>
          <w:marRight w:val="0"/>
          <w:marTop w:val="0"/>
          <w:marBottom w:val="0"/>
          <w:divBdr>
            <w:top w:val="none" w:sz="0" w:space="0" w:color="auto"/>
            <w:left w:val="none" w:sz="0" w:space="0" w:color="auto"/>
            <w:bottom w:val="none" w:sz="0" w:space="0" w:color="auto"/>
            <w:right w:val="none" w:sz="0" w:space="0" w:color="auto"/>
          </w:divBdr>
          <w:divsChild>
            <w:div w:id="10888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591">
      <w:bodyDiv w:val="1"/>
      <w:marLeft w:val="0"/>
      <w:marRight w:val="0"/>
      <w:marTop w:val="0"/>
      <w:marBottom w:val="0"/>
      <w:divBdr>
        <w:top w:val="none" w:sz="0" w:space="0" w:color="auto"/>
        <w:left w:val="none" w:sz="0" w:space="0" w:color="auto"/>
        <w:bottom w:val="none" w:sz="0" w:space="0" w:color="auto"/>
        <w:right w:val="none" w:sz="0" w:space="0" w:color="auto"/>
      </w:divBdr>
      <w:divsChild>
        <w:div w:id="614555484">
          <w:marLeft w:val="0"/>
          <w:marRight w:val="0"/>
          <w:marTop w:val="0"/>
          <w:marBottom w:val="0"/>
          <w:divBdr>
            <w:top w:val="none" w:sz="0" w:space="0" w:color="auto"/>
            <w:left w:val="none" w:sz="0" w:space="0" w:color="auto"/>
            <w:bottom w:val="none" w:sz="0" w:space="0" w:color="auto"/>
            <w:right w:val="none" w:sz="0" w:space="0" w:color="auto"/>
          </w:divBdr>
          <w:divsChild>
            <w:div w:id="2086367571">
              <w:marLeft w:val="0"/>
              <w:marRight w:val="0"/>
              <w:marTop w:val="0"/>
              <w:marBottom w:val="0"/>
              <w:divBdr>
                <w:top w:val="none" w:sz="0" w:space="0" w:color="auto"/>
                <w:left w:val="none" w:sz="0" w:space="0" w:color="auto"/>
                <w:bottom w:val="none" w:sz="0" w:space="0" w:color="auto"/>
                <w:right w:val="none" w:sz="0" w:space="0" w:color="auto"/>
              </w:divBdr>
            </w:div>
          </w:divsChild>
        </w:div>
        <w:div w:id="111442320">
          <w:marLeft w:val="0"/>
          <w:marRight w:val="0"/>
          <w:marTop w:val="0"/>
          <w:marBottom w:val="0"/>
          <w:divBdr>
            <w:top w:val="none" w:sz="0" w:space="0" w:color="auto"/>
            <w:left w:val="none" w:sz="0" w:space="0" w:color="auto"/>
            <w:bottom w:val="none" w:sz="0" w:space="0" w:color="auto"/>
            <w:right w:val="none" w:sz="0" w:space="0" w:color="auto"/>
          </w:divBdr>
          <w:divsChild>
            <w:div w:id="1742558911">
              <w:marLeft w:val="0"/>
              <w:marRight w:val="0"/>
              <w:marTop w:val="0"/>
              <w:marBottom w:val="0"/>
              <w:divBdr>
                <w:top w:val="none" w:sz="0" w:space="0" w:color="auto"/>
                <w:left w:val="none" w:sz="0" w:space="0" w:color="auto"/>
                <w:bottom w:val="none" w:sz="0" w:space="0" w:color="auto"/>
                <w:right w:val="none" w:sz="0" w:space="0" w:color="auto"/>
              </w:divBdr>
            </w:div>
          </w:divsChild>
        </w:div>
        <w:div w:id="209650911">
          <w:marLeft w:val="0"/>
          <w:marRight w:val="0"/>
          <w:marTop w:val="0"/>
          <w:marBottom w:val="0"/>
          <w:divBdr>
            <w:top w:val="none" w:sz="0" w:space="0" w:color="auto"/>
            <w:left w:val="none" w:sz="0" w:space="0" w:color="auto"/>
            <w:bottom w:val="none" w:sz="0" w:space="0" w:color="auto"/>
            <w:right w:val="none" w:sz="0" w:space="0" w:color="auto"/>
          </w:divBdr>
          <w:divsChild>
            <w:div w:id="588927796">
              <w:marLeft w:val="0"/>
              <w:marRight w:val="0"/>
              <w:marTop w:val="0"/>
              <w:marBottom w:val="0"/>
              <w:divBdr>
                <w:top w:val="none" w:sz="0" w:space="0" w:color="auto"/>
                <w:left w:val="none" w:sz="0" w:space="0" w:color="auto"/>
                <w:bottom w:val="none" w:sz="0" w:space="0" w:color="auto"/>
                <w:right w:val="none" w:sz="0" w:space="0" w:color="auto"/>
              </w:divBdr>
            </w:div>
          </w:divsChild>
        </w:div>
        <w:div w:id="238488333">
          <w:marLeft w:val="0"/>
          <w:marRight w:val="0"/>
          <w:marTop w:val="0"/>
          <w:marBottom w:val="0"/>
          <w:divBdr>
            <w:top w:val="none" w:sz="0" w:space="0" w:color="auto"/>
            <w:left w:val="none" w:sz="0" w:space="0" w:color="auto"/>
            <w:bottom w:val="none" w:sz="0" w:space="0" w:color="auto"/>
            <w:right w:val="none" w:sz="0" w:space="0" w:color="auto"/>
          </w:divBdr>
          <w:divsChild>
            <w:div w:id="1884097984">
              <w:marLeft w:val="0"/>
              <w:marRight w:val="0"/>
              <w:marTop w:val="0"/>
              <w:marBottom w:val="0"/>
              <w:divBdr>
                <w:top w:val="none" w:sz="0" w:space="0" w:color="auto"/>
                <w:left w:val="none" w:sz="0" w:space="0" w:color="auto"/>
                <w:bottom w:val="none" w:sz="0" w:space="0" w:color="auto"/>
                <w:right w:val="none" w:sz="0" w:space="0" w:color="auto"/>
              </w:divBdr>
            </w:div>
          </w:divsChild>
        </w:div>
        <w:div w:id="832137459">
          <w:marLeft w:val="0"/>
          <w:marRight w:val="0"/>
          <w:marTop w:val="0"/>
          <w:marBottom w:val="0"/>
          <w:divBdr>
            <w:top w:val="none" w:sz="0" w:space="0" w:color="auto"/>
            <w:left w:val="none" w:sz="0" w:space="0" w:color="auto"/>
            <w:bottom w:val="none" w:sz="0" w:space="0" w:color="auto"/>
            <w:right w:val="none" w:sz="0" w:space="0" w:color="auto"/>
          </w:divBdr>
          <w:divsChild>
            <w:div w:id="21392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2818">
      <w:bodyDiv w:val="1"/>
      <w:marLeft w:val="0"/>
      <w:marRight w:val="0"/>
      <w:marTop w:val="0"/>
      <w:marBottom w:val="0"/>
      <w:divBdr>
        <w:top w:val="none" w:sz="0" w:space="0" w:color="auto"/>
        <w:left w:val="none" w:sz="0" w:space="0" w:color="auto"/>
        <w:bottom w:val="none" w:sz="0" w:space="0" w:color="auto"/>
        <w:right w:val="none" w:sz="0" w:space="0" w:color="auto"/>
      </w:divBdr>
      <w:divsChild>
        <w:div w:id="603532761">
          <w:marLeft w:val="0"/>
          <w:marRight w:val="0"/>
          <w:marTop w:val="0"/>
          <w:marBottom w:val="0"/>
          <w:divBdr>
            <w:top w:val="none" w:sz="0" w:space="0" w:color="auto"/>
            <w:left w:val="none" w:sz="0" w:space="0" w:color="auto"/>
            <w:bottom w:val="none" w:sz="0" w:space="0" w:color="auto"/>
            <w:right w:val="none" w:sz="0" w:space="0" w:color="auto"/>
          </w:divBdr>
          <w:divsChild>
            <w:div w:id="1304506476">
              <w:marLeft w:val="0"/>
              <w:marRight w:val="0"/>
              <w:marTop w:val="0"/>
              <w:marBottom w:val="0"/>
              <w:divBdr>
                <w:top w:val="none" w:sz="0" w:space="0" w:color="auto"/>
                <w:left w:val="none" w:sz="0" w:space="0" w:color="auto"/>
                <w:bottom w:val="none" w:sz="0" w:space="0" w:color="auto"/>
                <w:right w:val="none" w:sz="0" w:space="0" w:color="auto"/>
              </w:divBdr>
            </w:div>
          </w:divsChild>
        </w:div>
        <w:div w:id="897010113">
          <w:marLeft w:val="0"/>
          <w:marRight w:val="0"/>
          <w:marTop w:val="0"/>
          <w:marBottom w:val="0"/>
          <w:divBdr>
            <w:top w:val="none" w:sz="0" w:space="0" w:color="auto"/>
            <w:left w:val="none" w:sz="0" w:space="0" w:color="auto"/>
            <w:bottom w:val="none" w:sz="0" w:space="0" w:color="auto"/>
            <w:right w:val="none" w:sz="0" w:space="0" w:color="auto"/>
          </w:divBdr>
          <w:divsChild>
            <w:div w:id="1859418025">
              <w:marLeft w:val="0"/>
              <w:marRight w:val="0"/>
              <w:marTop w:val="0"/>
              <w:marBottom w:val="0"/>
              <w:divBdr>
                <w:top w:val="none" w:sz="0" w:space="0" w:color="auto"/>
                <w:left w:val="none" w:sz="0" w:space="0" w:color="auto"/>
                <w:bottom w:val="none" w:sz="0" w:space="0" w:color="auto"/>
                <w:right w:val="none" w:sz="0" w:space="0" w:color="auto"/>
              </w:divBdr>
            </w:div>
          </w:divsChild>
        </w:div>
        <w:div w:id="2039962008">
          <w:marLeft w:val="0"/>
          <w:marRight w:val="0"/>
          <w:marTop w:val="0"/>
          <w:marBottom w:val="0"/>
          <w:divBdr>
            <w:top w:val="none" w:sz="0" w:space="0" w:color="auto"/>
            <w:left w:val="none" w:sz="0" w:space="0" w:color="auto"/>
            <w:bottom w:val="none" w:sz="0" w:space="0" w:color="auto"/>
            <w:right w:val="none" w:sz="0" w:space="0" w:color="auto"/>
          </w:divBdr>
          <w:divsChild>
            <w:div w:id="2109885502">
              <w:marLeft w:val="0"/>
              <w:marRight w:val="0"/>
              <w:marTop w:val="0"/>
              <w:marBottom w:val="0"/>
              <w:divBdr>
                <w:top w:val="none" w:sz="0" w:space="0" w:color="auto"/>
                <w:left w:val="none" w:sz="0" w:space="0" w:color="auto"/>
                <w:bottom w:val="none" w:sz="0" w:space="0" w:color="auto"/>
                <w:right w:val="none" w:sz="0" w:space="0" w:color="auto"/>
              </w:divBdr>
            </w:div>
          </w:divsChild>
        </w:div>
        <w:div w:id="88938031">
          <w:marLeft w:val="0"/>
          <w:marRight w:val="0"/>
          <w:marTop w:val="0"/>
          <w:marBottom w:val="0"/>
          <w:divBdr>
            <w:top w:val="none" w:sz="0" w:space="0" w:color="auto"/>
            <w:left w:val="none" w:sz="0" w:space="0" w:color="auto"/>
            <w:bottom w:val="none" w:sz="0" w:space="0" w:color="auto"/>
            <w:right w:val="none" w:sz="0" w:space="0" w:color="auto"/>
          </w:divBdr>
          <w:divsChild>
            <w:div w:id="1227571275">
              <w:marLeft w:val="0"/>
              <w:marRight w:val="0"/>
              <w:marTop w:val="0"/>
              <w:marBottom w:val="0"/>
              <w:divBdr>
                <w:top w:val="none" w:sz="0" w:space="0" w:color="auto"/>
                <w:left w:val="none" w:sz="0" w:space="0" w:color="auto"/>
                <w:bottom w:val="none" w:sz="0" w:space="0" w:color="auto"/>
                <w:right w:val="none" w:sz="0" w:space="0" w:color="auto"/>
              </w:divBdr>
            </w:div>
          </w:divsChild>
        </w:div>
        <w:div w:id="838352312">
          <w:marLeft w:val="0"/>
          <w:marRight w:val="0"/>
          <w:marTop w:val="0"/>
          <w:marBottom w:val="0"/>
          <w:divBdr>
            <w:top w:val="none" w:sz="0" w:space="0" w:color="auto"/>
            <w:left w:val="none" w:sz="0" w:space="0" w:color="auto"/>
            <w:bottom w:val="none" w:sz="0" w:space="0" w:color="auto"/>
            <w:right w:val="none" w:sz="0" w:space="0" w:color="auto"/>
          </w:divBdr>
          <w:divsChild>
            <w:div w:id="5617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3101">
      <w:bodyDiv w:val="1"/>
      <w:marLeft w:val="0"/>
      <w:marRight w:val="0"/>
      <w:marTop w:val="0"/>
      <w:marBottom w:val="0"/>
      <w:divBdr>
        <w:top w:val="none" w:sz="0" w:space="0" w:color="auto"/>
        <w:left w:val="none" w:sz="0" w:space="0" w:color="auto"/>
        <w:bottom w:val="none" w:sz="0" w:space="0" w:color="auto"/>
        <w:right w:val="none" w:sz="0" w:space="0" w:color="auto"/>
      </w:divBdr>
      <w:divsChild>
        <w:div w:id="2022275901">
          <w:marLeft w:val="0"/>
          <w:marRight w:val="0"/>
          <w:marTop w:val="0"/>
          <w:marBottom w:val="0"/>
          <w:divBdr>
            <w:top w:val="none" w:sz="0" w:space="0" w:color="auto"/>
            <w:left w:val="none" w:sz="0" w:space="0" w:color="auto"/>
            <w:bottom w:val="none" w:sz="0" w:space="0" w:color="auto"/>
            <w:right w:val="none" w:sz="0" w:space="0" w:color="auto"/>
          </w:divBdr>
          <w:divsChild>
            <w:div w:id="2120296994">
              <w:marLeft w:val="0"/>
              <w:marRight w:val="0"/>
              <w:marTop w:val="0"/>
              <w:marBottom w:val="0"/>
              <w:divBdr>
                <w:top w:val="none" w:sz="0" w:space="0" w:color="auto"/>
                <w:left w:val="none" w:sz="0" w:space="0" w:color="auto"/>
                <w:bottom w:val="none" w:sz="0" w:space="0" w:color="auto"/>
                <w:right w:val="none" w:sz="0" w:space="0" w:color="auto"/>
              </w:divBdr>
            </w:div>
          </w:divsChild>
        </w:div>
        <w:div w:id="304697897">
          <w:marLeft w:val="0"/>
          <w:marRight w:val="0"/>
          <w:marTop w:val="0"/>
          <w:marBottom w:val="0"/>
          <w:divBdr>
            <w:top w:val="none" w:sz="0" w:space="0" w:color="auto"/>
            <w:left w:val="none" w:sz="0" w:space="0" w:color="auto"/>
            <w:bottom w:val="none" w:sz="0" w:space="0" w:color="auto"/>
            <w:right w:val="none" w:sz="0" w:space="0" w:color="auto"/>
          </w:divBdr>
          <w:divsChild>
            <w:div w:id="1704503">
              <w:marLeft w:val="0"/>
              <w:marRight w:val="0"/>
              <w:marTop w:val="0"/>
              <w:marBottom w:val="0"/>
              <w:divBdr>
                <w:top w:val="none" w:sz="0" w:space="0" w:color="auto"/>
                <w:left w:val="none" w:sz="0" w:space="0" w:color="auto"/>
                <w:bottom w:val="none" w:sz="0" w:space="0" w:color="auto"/>
                <w:right w:val="none" w:sz="0" w:space="0" w:color="auto"/>
              </w:divBdr>
            </w:div>
          </w:divsChild>
        </w:div>
        <w:div w:id="1108233949">
          <w:marLeft w:val="0"/>
          <w:marRight w:val="0"/>
          <w:marTop w:val="0"/>
          <w:marBottom w:val="0"/>
          <w:divBdr>
            <w:top w:val="none" w:sz="0" w:space="0" w:color="auto"/>
            <w:left w:val="none" w:sz="0" w:space="0" w:color="auto"/>
            <w:bottom w:val="none" w:sz="0" w:space="0" w:color="auto"/>
            <w:right w:val="none" w:sz="0" w:space="0" w:color="auto"/>
          </w:divBdr>
          <w:divsChild>
            <w:div w:id="51928109">
              <w:marLeft w:val="0"/>
              <w:marRight w:val="0"/>
              <w:marTop w:val="0"/>
              <w:marBottom w:val="0"/>
              <w:divBdr>
                <w:top w:val="none" w:sz="0" w:space="0" w:color="auto"/>
                <w:left w:val="none" w:sz="0" w:space="0" w:color="auto"/>
                <w:bottom w:val="none" w:sz="0" w:space="0" w:color="auto"/>
                <w:right w:val="none" w:sz="0" w:space="0" w:color="auto"/>
              </w:divBdr>
            </w:div>
          </w:divsChild>
        </w:div>
        <w:div w:id="1828013651">
          <w:marLeft w:val="0"/>
          <w:marRight w:val="0"/>
          <w:marTop w:val="0"/>
          <w:marBottom w:val="0"/>
          <w:divBdr>
            <w:top w:val="none" w:sz="0" w:space="0" w:color="auto"/>
            <w:left w:val="none" w:sz="0" w:space="0" w:color="auto"/>
            <w:bottom w:val="none" w:sz="0" w:space="0" w:color="auto"/>
            <w:right w:val="none" w:sz="0" w:space="0" w:color="auto"/>
          </w:divBdr>
          <w:divsChild>
            <w:div w:id="213740024">
              <w:marLeft w:val="0"/>
              <w:marRight w:val="0"/>
              <w:marTop w:val="0"/>
              <w:marBottom w:val="0"/>
              <w:divBdr>
                <w:top w:val="none" w:sz="0" w:space="0" w:color="auto"/>
                <w:left w:val="none" w:sz="0" w:space="0" w:color="auto"/>
                <w:bottom w:val="none" w:sz="0" w:space="0" w:color="auto"/>
                <w:right w:val="none" w:sz="0" w:space="0" w:color="auto"/>
              </w:divBdr>
            </w:div>
          </w:divsChild>
        </w:div>
        <w:div w:id="1032534479">
          <w:marLeft w:val="0"/>
          <w:marRight w:val="0"/>
          <w:marTop w:val="0"/>
          <w:marBottom w:val="0"/>
          <w:divBdr>
            <w:top w:val="none" w:sz="0" w:space="0" w:color="auto"/>
            <w:left w:val="none" w:sz="0" w:space="0" w:color="auto"/>
            <w:bottom w:val="none" w:sz="0" w:space="0" w:color="auto"/>
            <w:right w:val="none" w:sz="0" w:space="0" w:color="auto"/>
          </w:divBdr>
          <w:divsChild>
            <w:div w:id="401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3267">
      <w:bodyDiv w:val="1"/>
      <w:marLeft w:val="0"/>
      <w:marRight w:val="0"/>
      <w:marTop w:val="0"/>
      <w:marBottom w:val="0"/>
      <w:divBdr>
        <w:top w:val="none" w:sz="0" w:space="0" w:color="auto"/>
        <w:left w:val="none" w:sz="0" w:space="0" w:color="auto"/>
        <w:bottom w:val="none" w:sz="0" w:space="0" w:color="auto"/>
        <w:right w:val="none" w:sz="0" w:space="0" w:color="auto"/>
      </w:divBdr>
      <w:divsChild>
        <w:div w:id="864174826">
          <w:marLeft w:val="0"/>
          <w:marRight w:val="0"/>
          <w:marTop w:val="0"/>
          <w:marBottom w:val="0"/>
          <w:divBdr>
            <w:top w:val="none" w:sz="0" w:space="0" w:color="auto"/>
            <w:left w:val="none" w:sz="0" w:space="0" w:color="auto"/>
            <w:bottom w:val="none" w:sz="0" w:space="0" w:color="auto"/>
            <w:right w:val="none" w:sz="0" w:space="0" w:color="auto"/>
          </w:divBdr>
          <w:divsChild>
            <w:div w:id="138572656">
              <w:marLeft w:val="0"/>
              <w:marRight w:val="0"/>
              <w:marTop w:val="0"/>
              <w:marBottom w:val="0"/>
              <w:divBdr>
                <w:top w:val="none" w:sz="0" w:space="0" w:color="auto"/>
                <w:left w:val="none" w:sz="0" w:space="0" w:color="auto"/>
                <w:bottom w:val="none" w:sz="0" w:space="0" w:color="auto"/>
                <w:right w:val="none" w:sz="0" w:space="0" w:color="auto"/>
              </w:divBdr>
            </w:div>
          </w:divsChild>
        </w:div>
        <w:div w:id="1651057839">
          <w:marLeft w:val="0"/>
          <w:marRight w:val="0"/>
          <w:marTop w:val="0"/>
          <w:marBottom w:val="0"/>
          <w:divBdr>
            <w:top w:val="none" w:sz="0" w:space="0" w:color="auto"/>
            <w:left w:val="none" w:sz="0" w:space="0" w:color="auto"/>
            <w:bottom w:val="none" w:sz="0" w:space="0" w:color="auto"/>
            <w:right w:val="none" w:sz="0" w:space="0" w:color="auto"/>
          </w:divBdr>
          <w:divsChild>
            <w:div w:id="596716002">
              <w:marLeft w:val="0"/>
              <w:marRight w:val="0"/>
              <w:marTop w:val="0"/>
              <w:marBottom w:val="0"/>
              <w:divBdr>
                <w:top w:val="none" w:sz="0" w:space="0" w:color="auto"/>
                <w:left w:val="none" w:sz="0" w:space="0" w:color="auto"/>
                <w:bottom w:val="none" w:sz="0" w:space="0" w:color="auto"/>
                <w:right w:val="none" w:sz="0" w:space="0" w:color="auto"/>
              </w:divBdr>
            </w:div>
          </w:divsChild>
        </w:div>
        <w:div w:id="575673946">
          <w:marLeft w:val="0"/>
          <w:marRight w:val="0"/>
          <w:marTop w:val="0"/>
          <w:marBottom w:val="0"/>
          <w:divBdr>
            <w:top w:val="none" w:sz="0" w:space="0" w:color="auto"/>
            <w:left w:val="none" w:sz="0" w:space="0" w:color="auto"/>
            <w:bottom w:val="none" w:sz="0" w:space="0" w:color="auto"/>
            <w:right w:val="none" w:sz="0" w:space="0" w:color="auto"/>
          </w:divBdr>
          <w:divsChild>
            <w:div w:id="1328285974">
              <w:marLeft w:val="0"/>
              <w:marRight w:val="0"/>
              <w:marTop w:val="0"/>
              <w:marBottom w:val="0"/>
              <w:divBdr>
                <w:top w:val="none" w:sz="0" w:space="0" w:color="auto"/>
                <w:left w:val="none" w:sz="0" w:space="0" w:color="auto"/>
                <w:bottom w:val="none" w:sz="0" w:space="0" w:color="auto"/>
                <w:right w:val="none" w:sz="0" w:space="0" w:color="auto"/>
              </w:divBdr>
            </w:div>
          </w:divsChild>
        </w:div>
        <w:div w:id="1316688852">
          <w:marLeft w:val="0"/>
          <w:marRight w:val="0"/>
          <w:marTop w:val="0"/>
          <w:marBottom w:val="0"/>
          <w:divBdr>
            <w:top w:val="none" w:sz="0" w:space="0" w:color="auto"/>
            <w:left w:val="none" w:sz="0" w:space="0" w:color="auto"/>
            <w:bottom w:val="none" w:sz="0" w:space="0" w:color="auto"/>
            <w:right w:val="none" w:sz="0" w:space="0" w:color="auto"/>
          </w:divBdr>
          <w:divsChild>
            <w:div w:id="2069380312">
              <w:marLeft w:val="0"/>
              <w:marRight w:val="0"/>
              <w:marTop w:val="0"/>
              <w:marBottom w:val="0"/>
              <w:divBdr>
                <w:top w:val="none" w:sz="0" w:space="0" w:color="auto"/>
                <w:left w:val="none" w:sz="0" w:space="0" w:color="auto"/>
                <w:bottom w:val="none" w:sz="0" w:space="0" w:color="auto"/>
                <w:right w:val="none" w:sz="0" w:space="0" w:color="auto"/>
              </w:divBdr>
            </w:div>
          </w:divsChild>
        </w:div>
        <w:div w:id="775369951">
          <w:marLeft w:val="0"/>
          <w:marRight w:val="0"/>
          <w:marTop w:val="0"/>
          <w:marBottom w:val="0"/>
          <w:divBdr>
            <w:top w:val="none" w:sz="0" w:space="0" w:color="auto"/>
            <w:left w:val="none" w:sz="0" w:space="0" w:color="auto"/>
            <w:bottom w:val="none" w:sz="0" w:space="0" w:color="auto"/>
            <w:right w:val="none" w:sz="0" w:space="0" w:color="auto"/>
          </w:divBdr>
          <w:divsChild>
            <w:div w:id="12475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1467">
      <w:bodyDiv w:val="1"/>
      <w:marLeft w:val="0"/>
      <w:marRight w:val="0"/>
      <w:marTop w:val="0"/>
      <w:marBottom w:val="0"/>
      <w:divBdr>
        <w:top w:val="none" w:sz="0" w:space="0" w:color="auto"/>
        <w:left w:val="none" w:sz="0" w:space="0" w:color="auto"/>
        <w:bottom w:val="none" w:sz="0" w:space="0" w:color="auto"/>
        <w:right w:val="none" w:sz="0" w:space="0" w:color="auto"/>
      </w:divBdr>
      <w:divsChild>
        <w:div w:id="1152328270">
          <w:marLeft w:val="0"/>
          <w:marRight w:val="0"/>
          <w:marTop w:val="0"/>
          <w:marBottom w:val="0"/>
          <w:divBdr>
            <w:top w:val="none" w:sz="0" w:space="0" w:color="auto"/>
            <w:left w:val="none" w:sz="0" w:space="0" w:color="auto"/>
            <w:bottom w:val="none" w:sz="0" w:space="0" w:color="auto"/>
            <w:right w:val="none" w:sz="0" w:space="0" w:color="auto"/>
          </w:divBdr>
          <w:divsChild>
            <w:div w:id="906653425">
              <w:marLeft w:val="0"/>
              <w:marRight w:val="0"/>
              <w:marTop w:val="0"/>
              <w:marBottom w:val="0"/>
              <w:divBdr>
                <w:top w:val="none" w:sz="0" w:space="0" w:color="auto"/>
                <w:left w:val="none" w:sz="0" w:space="0" w:color="auto"/>
                <w:bottom w:val="none" w:sz="0" w:space="0" w:color="auto"/>
                <w:right w:val="none" w:sz="0" w:space="0" w:color="auto"/>
              </w:divBdr>
            </w:div>
          </w:divsChild>
        </w:div>
        <w:div w:id="5836019">
          <w:marLeft w:val="0"/>
          <w:marRight w:val="0"/>
          <w:marTop w:val="0"/>
          <w:marBottom w:val="0"/>
          <w:divBdr>
            <w:top w:val="none" w:sz="0" w:space="0" w:color="auto"/>
            <w:left w:val="none" w:sz="0" w:space="0" w:color="auto"/>
            <w:bottom w:val="none" w:sz="0" w:space="0" w:color="auto"/>
            <w:right w:val="none" w:sz="0" w:space="0" w:color="auto"/>
          </w:divBdr>
          <w:divsChild>
            <w:div w:id="406071302">
              <w:marLeft w:val="0"/>
              <w:marRight w:val="0"/>
              <w:marTop w:val="0"/>
              <w:marBottom w:val="0"/>
              <w:divBdr>
                <w:top w:val="none" w:sz="0" w:space="0" w:color="auto"/>
                <w:left w:val="none" w:sz="0" w:space="0" w:color="auto"/>
                <w:bottom w:val="none" w:sz="0" w:space="0" w:color="auto"/>
                <w:right w:val="none" w:sz="0" w:space="0" w:color="auto"/>
              </w:divBdr>
            </w:div>
          </w:divsChild>
        </w:div>
        <w:div w:id="1752963881">
          <w:marLeft w:val="0"/>
          <w:marRight w:val="0"/>
          <w:marTop w:val="0"/>
          <w:marBottom w:val="0"/>
          <w:divBdr>
            <w:top w:val="none" w:sz="0" w:space="0" w:color="auto"/>
            <w:left w:val="none" w:sz="0" w:space="0" w:color="auto"/>
            <w:bottom w:val="none" w:sz="0" w:space="0" w:color="auto"/>
            <w:right w:val="none" w:sz="0" w:space="0" w:color="auto"/>
          </w:divBdr>
          <w:divsChild>
            <w:div w:id="1253785010">
              <w:marLeft w:val="0"/>
              <w:marRight w:val="0"/>
              <w:marTop w:val="0"/>
              <w:marBottom w:val="0"/>
              <w:divBdr>
                <w:top w:val="none" w:sz="0" w:space="0" w:color="auto"/>
                <w:left w:val="none" w:sz="0" w:space="0" w:color="auto"/>
                <w:bottom w:val="none" w:sz="0" w:space="0" w:color="auto"/>
                <w:right w:val="none" w:sz="0" w:space="0" w:color="auto"/>
              </w:divBdr>
            </w:div>
          </w:divsChild>
        </w:div>
        <w:div w:id="751856782">
          <w:marLeft w:val="0"/>
          <w:marRight w:val="0"/>
          <w:marTop w:val="0"/>
          <w:marBottom w:val="0"/>
          <w:divBdr>
            <w:top w:val="none" w:sz="0" w:space="0" w:color="auto"/>
            <w:left w:val="none" w:sz="0" w:space="0" w:color="auto"/>
            <w:bottom w:val="none" w:sz="0" w:space="0" w:color="auto"/>
            <w:right w:val="none" w:sz="0" w:space="0" w:color="auto"/>
          </w:divBdr>
          <w:divsChild>
            <w:div w:id="142936339">
              <w:marLeft w:val="0"/>
              <w:marRight w:val="0"/>
              <w:marTop w:val="0"/>
              <w:marBottom w:val="0"/>
              <w:divBdr>
                <w:top w:val="none" w:sz="0" w:space="0" w:color="auto"/>
                <w:left w:val="none" w:sz="0" w:space="0" w:color="auto"/>
                <w:bottom w:val="none" w:sz="0" w:space="0" w:color="auto"/>
                <w:right w:val="none" w:sz="0" w:space="0" w:color="auto"/>
              </w:divBdr>
            </w:div>
          </w:divsChild>
        </w:div>
        <w:div w:id="1560748888">
          <w:marLeft w:val="0"/>
          <w:marRight w:val="0"/>
          <w:marTop w:val="0"/>
          <w:marBottom w:val="0"/>
          <w:divBdr>
            <w:top w:val="none" w:sz="0" w:space="0" w:color="auto"/>
            <w:left w:val="none" w:sz="0" w:space="0" w:color="auto"/>
            <w:bottom w:val="none" w:sz="0" w:space="0" w:color="auto"/>
            <w:right w:val="none" w:sz="0" w:space="0" w:color="auto"/>
          </w:divBdr>
          <w:divsChild>
            <w:div w:id="9929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3568">
      <w:bodyDiv w:val="1"/>
      <w:marLeft w:val="0"/>
      <w:marRight w:val="0"/>
      <w:marTop w:val="0"/>
      <w:marBottom w:val="0"/>
      <w:divBdr>
        <w:top w:val="none" w:sz="0" w:space="0" w:color="auto"/>
        <w:left w:val="none" w:sz="0" w:space="0" w:color="auto"/>
        <w:bottom w:val="none" w:sz="0" w:space="0" w:color="auto"/>
        <w:right w:val="none" w:sz="0" w:space="0" w:color="auto"/>
      </w:divBdr>
      <w:divsChild>
        <w:div w:id="419180335">
          <w:marLeft w:val="0"/>
          <w:marRight w:val="0"/>
          <w:marTop w:val="0"/>
          <w:marBottom w:val="0"/>
          <w:divBdr>
            <w:top w:val="none" w:sz="0" w:space="0" w:color="auto"/>
            <w:left w:val="none" w:sz="0" w:space="0" w:color="auto"/>
            <w:bottom w:val="none" w:sz="0" w:space="0" w:color="auto"/>
            <w:right w:val="none" w:sz="0" w:space="0" w:color="auto"/>
          </w:divBdr>
          <w:divsChild>
            <w:div w:id="1654675249">
              <w:marLeft w:val="0"/>
              <w:marRight w:val="0"/>
              <w:marTop w:val="0"/>
              <w:marBottom w:val="0"/>
              <w:divBdr>
                <w:top w:val="none" w:sz="0" w:space="0" w:color="auto"/>
                <w:left w:val="none" w:sz="0" w:space="0" w:color="auto"/>
                <w:bottom w:val="none" w:sz="0" w:space="0" w:color="auto"/>
                <w:right w:val="none" w:sz="0" w:space="0" w:color="auto"/>
              </w:divBdr>
            </w:div>
          </w:divsChild>
        </w:div>
        <w:div w:id="985746450">
          <w:marLeft w:val="0"/>
          <w:marRight w:val="0"/>
          <w:marTop w:val="0"/>
          <w:marBottom w:val="0"/>
          <w:divBdr>
            <w:top w:val="none" w:sz="0" w:space="0" w:color="auto"/>
            <w:left w:val="none" w:sz="0" w:space="0" w:color="auto"/>
            <w:bottom w:val="none" w:sz="0" w:space="0" w:color="auto"/>
            <w:right w:val="none" w:sz="0" w:space="0" w:color="auto"/>
          </w:divBdr>
          <w:divsChild>
            <w:div w:id="1067804951">
              <w:marLeft w:val="0"/>
              <w:marRight w:val="0"/>
              <w:marTop w:val="0"/>
              <w:marBottom w:val="0"/>
              <w:divBdr>
                <w:top w:val="none" w:sz="0" w:space="0" w:color="auto"/>
                <w:left w:val="none" w:sz="0" w:space="0" w:color="auto"/>
                <w:bottom w:val="none" w:sz="0" w:space="0" w:color="auto"/>
                <w:right w:val="none" w:sz="0" w:space="0" w:color="auto"/>
              </w:divBdr>
            </w:div>
          </w:divsChild>
        </w:div>
        <w:div w:id="761990353">
          <w:marLeft w:val="0"/>
          <w:marRight w:val="0"/>
          <w:marTop w:val="0"/>
          <w:marBottom w:val="0"/>
          <w:divBdr>
            <w:top w:val="none" w:sz="0" w:space="0" w:color="auto"/>
            <w:left w:val="none" w:sz="0" w:space="0" w:color="auto"/>
            <w:bottom w:val="none" w:sz="0" w:space="0" w:color="auto"/>
            <w:right w:val="none" w:sz="0" w:space="0" w:color="auto"/>
          </w:divBdr>
          <w:divsChild>
            <w:div w:id="1849054005">
              <w:marLeft w:val="0"/>
              <w:marRight w:val="0"/>
              <w:marTop w:val="0"/>
              <w:marBottom w:val="0"/>
              <w:divBdr>
                <w:top w:val="none" w:sz="0" w:space="0" w:color="auto"/>
                <w:left w:val="none" w:sz="0" w:space="0" w:color="auto"/>
                <w:bottom w:val="none" w:sz="0" w:space="0" w:color="auto"/>
                <w:right w:val="none" w:sz="0" w:space="0" w:color="auto"/>
              </w:divBdr>
            </w:div>
          </w:divsChild>
        </w:div>
        <w:div w:id="575942206">
          <w:marLeft w:val="0"/>
          <w:marRight w:val="0"/>
          <w:marTop w:val="0"/>
          <w:marBottom w:val="0"/>
          <w:divBdr>
            <w:top w:val="none" w:sz="0" w:space="0" w:color="auto"/>
            <w:left w:val="none" w:sz="0" w:space="0" w:color="auto"/>
            <w:bottom w:val="none" w:sz="0" w:space="0" w:color="auto"/>
            <w:right w:val="none" w:sz="0" w:space="0" w:color="auto"/>
          </w:divBdr>
          <w:divsChild>
            <w:div w:id="885021383">
              <w:marLeft w:val="0"/>
              <w:marRight w:val="0"/>
              <w:marTop w:val="0"/>
              <w:marBottom w:val="0"/>
              <w:divBdr>
                <w:top w:val="none" w:sz="0" w:space="0" w:color="auto"/>
                <w:left w:val="none" w:sz="0" w:space="0" w:color="auto"/>
                <w:bottom w:val="none" w:sz="0" w:space="0" w:color="auto"/>
                <w:right w:val="none" w:sz="0" w:space="0" w:color="auto"/>
              </w:divBdr>
            </w:div>
          </w:divsChild>
        </w:div>
        <w:div w:id="1190950182">
          <w:marLeft w:val="0"/>
          <w:marRight w:val="0"/>
          <w:marTop w:val="0"/>
          <w:marBottom w:val="0"/>
          <w:divBdr>
            <w:top w:val="none" w:sz="0" w:space="0" w:color="auto"/>
            <w:left w:val="none" w:sz="0" w:space="0" w:color="auto"/>
            <w:bottom w:val="none" w:sz="0" w:space="0" w:color="auto"/>
            <w:right w:val="none" w:sz="0" w:space="0" w:color="auto"/>
          </w:divBdr>
          <w:divsChild>
            <w:div w:id="715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155">
      <w:bodyDiv w:val="1"/>
      <w:marLeft w:val="0"/>
      <w:marRight w:val="0"/>
      <w:marTop w:val="0"/>
      <w:marBottom w:val="0"/>
      <w:divBdr>
        <w:top w:val="none" w:sz="0" w:space="0" w:color="auto"/>
        <w:left w:val="none" w:sz="0" w:space="0" w:color="auto"/>
        <w:bottom w:val="none" w:sz="0" w:space="0" w:color="auto"/>
        <w:right w:val="none" w:sz="0" w:space="0" w:color="auto"/>
      </w:divBdr>
      <w:divsChild>
        <w:div w:id="53625496">
          <w:marLeft w:val="0"/>
          <w:marRight w:val="0"/>
          <w:marTop w:val="0"/>
          <w:marBottom w:val="0"/>
          <w:divBdr>
            <w:top w:val="none" w:sz="0" w:space="0" w:color="auto"/>
            <w:left w:val="none" w:sz="0" w:space="0" w:color="auto"/>
            <w:bottom w:val="none" w:sz="0" w:space="0" w:color="auto"/>
            <w:right w:val="none" w:sz="0" w:space="0" w:color="auto"/>
          </w:divBdr>
          <w:divsChild>
            <w:div w:id="423453273">
              <w:marLeft w:val="0"/>
              <w:marRight w:val="0"/>
              <w:marTop w:val="0"/>
              <w:marBottom w:val="0"/>
              <w:divBdr>
                <w:top w:val="none" w:sz="0" w:space="0" w:color="auto"/>
                <w:left w:val="none" w:sz="0" w:space="0" w:color="auto"/>
                <w:bottom w:val="none" w:sz="0" w:space="0" w:color="auto"/>
                <w:right w:val="none" w:sz="0" w:space="0" w:color="auto"/>
              </w:divBdr>
            </w:div>
          </w:divsChild>
        </w:div>
        <w:div w:id="1612515986">
          <w:marLeft w:val="0"/>
          <w:marRight w:val="0"/>
          <w:marTop w:val="0"/>
          <w:marBottom w:val="0"/>
          <w:divBdr>
            <w:top w:val="none" w:sz="0" w:space="0" w:color="auto"/>
            <w:left w:val="none" w:sz="0" w:space="0" w:color="auto"/>
            <w:bottom w:val="none" w:sz="0" w:space="0" w:color="auto"/>
            <w:right w:val="none" w:sz="0" w:space="0" w:color="auto"/>
          </w:divBdr>
          <w:divsChild>
            <w:div w:id="1851797987">
              <w:marLeft w:val="0"/>
              <w:marRight w:val="0"/>
              <w:marTop w:val="0"/>
              <w:marBottom w:val="0"/>
              <w:divBdr>
                <w:top w:val="none" w:sz="0" w:space="0" w:color="auto"/>
                <w:left w:val="none" w:sz="0" w:space="0" w:color="auto"/>
                <w:bottom w:val="none" w:sz="0" w:space="0" w:color="auto"/>
                <w:right w:val="none" w:sz="0" w:space="0" w:color="auto"/>
              </w:divBdr>
            </w:div>
          </w:divsChild>
        </w:div>
        <w:div w:id="113526426">
          <w:marLeft w:val="0"/>
          <w:marRight w:val="0"/>
          <w:marTop w:val="0"/>
          <w:marBottom w:val="0"/>
          <w:divBdr>
            <w:top w:val="none" w:sz="0" w:space="0" w:color="auto"/>
            <w:left w:val="none" w:sz="0" w:space="0" w:color="auto"/>
            <w:bottom w:val="none" w:sz="0" w:space="0" w:color="auto"/>
            <w:right w:val="none" w:sz="0" w:space="0" w:color="auto"/>
          </w:divBdr>
          <w:divsChild>
            <w:div w:id="295179919">
              <w:marLeft w:val="0"/>
              <w:marRight w:val="0"/>
              <w:marTop w:val="0"/>
              <w:marBottom w:val="0"/>
              <w:divBdr>
                <w:top w:val="none" w:sz="0" w:space="0" w:color="auto"/>
                <w:left w:val="none" w:sz="0" w:space="0" w:color="auto"/>
                <w:bottom w:val="none" w:sz="0" w:space="0" w:color="auto"/>
                <w:right w:val="none" w:sz="0" w:space="0" w:color="auto"/>
              </w:divBdr>
            </w:div>
          </w:divsChild>
        </w:div>
        <w:div w:id="203179780">
          <w:marLeft w:val="0"/>
          <w:marRight w:val="0"/>
          <w:marTop w:val="0"/>
          <w:marBottom w:val="0"/>
          <w:divBdr>
            <w:top w:val="none" w:sz="0" w:space="0" w:color="auto"/>
            <w:left w:val="none" w:sz="0" w:space="0" w:color="auto"/>
            <w:bottom w:val="none" w:sz="0" w:space="0" w:color="auto"/>
            <w:right w:val="none" w:sz="0" w:space="0" w:color="auto"/>
          </w:divBdr>
          <w:divsChild>
            <w:div w:id="362437632">
              <w:marLeft w:val="0"/>
              <w:marRight w:val="0"/>
              <w:marTop w:val="0"/>
              <w:marBottom w:val="0"/>
              <w:divBdr>
                <w:top w:val="none" w:sz="0" w:space="0" w:color="auto"/>
                <w:left w:val="none" w:sz="0" w:space="0" w:color="auto"/>
                <w:bottom w:val="none" w:sz="0" w:space="0" w:color="auto"/>
                <w:right w:val="none" w:sz="0" w:space="0" w:color="auto"/>
              </w:divBdr>
            </w:div>
          </w:divsChild>
        </w:div>
        <w:div w:id="835925349">
          <w:marLeft w:val="0"/>
          <w:marRight w:val="0"/>
          <w:marTop w:val="0"/>
          <w:marBottom w:val="0"/>
          <w:divBdr>
            <w:top w:val="none" w:sz="0" w:space="0" w:color="auto"/>
            <w:left w:val="none" w:sz="0" w:space="0" w:color="auto"/>
            <w:bottom w:val="none" w:sz="0" w:space="0" w:color="auto"/>
            <w:right w:val="none" w:sz="0" w:space="0" w:color="auto"/>
          </w:divBdr>
          <w:divsChild>
            <w:div w:id="1887178738">
              <w:marLeft w:val="0"/>
              <w:marRight w:val="0"/>
              <w:marTop w:val="0"/>
              <w:marBottom w:val="0"/>
              <w:divBdr>
                <w:top w:val="none" w:sz="0" w:space="0" w:color="auto"/>
                <w:left w:val="none" w:sz="0" w:space="0" w:color="auto"/>
                <w:bottom w:val="none" w:sz="0" w:space="0" w:color="auto"/>
                <w:right w:val="none" w:sz="0" w:space="0" w:color="auto"/>
              </w:divBdr>
            </w:div>
          </w:divsChild>
        </w:div>
        <w:div w:id="1430930559">
          <w:marLeft w:val="0"/>
          <w:marRight w:val="0"/>
          <w:marTop w:val="0"/>
          <w:marBottom w:val="0"/>
          <w:divBdr>
            <w:top w:val="none" w:sz="0" w:space="0" w:color="auto"/>
            <w:left w:val="none" w:sz="0" w:space="0" w:color="auto"/>
            <w:bottom w:val="none" w:sz="0" w:space="0" w:color="auto"/>
            <w:right w:val="none" w:sz="0" w:space="0" w:color="auto"/>
          </w:divBdr>
          <w:divsChild>
            <w:div w:id="21273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0254">
      <w:bodyDiv w:val="1"/>
      <w:marLeft w:val="0"/>
      <w:marRight w:val="0"/>
      <w:marTop w:val="0"/>
      <w:marBottom w:val="0"/>
      <w:divBdr>
        <w:top w:val="none" w:sz="0" w:space="0" w:color="auto"/>
        <w:left w:val="none" w:sz="0" w:space="0" w:color="auto"/>
        <w:bottom w:val="none" w:sz="0" w:space="0" w:color="auto"/>
        <w:right w:val="none" w:sz="0" w:space="0" w:color="auto"/>
      </w:divBdr>
      <w:divsChild>
        <w:div w:id="652416765">
          <w:marLeft w:val="0"/>
          <w:marRight w:val="0"/>
          <w:marTop w:val="0"/>
          <w:marBottom w:val="0"/>
          <w:divBdr>
            <w:top w:val="none" w:sz="0" w:space="0" w:color="auto"/>
            <w:left w:val="none" w:sz="0" w:space="0" w:color="auto"/>
            <w:bottom w:val="none" w:sz="0" w:space="0" w:color="auto"/>
            <w:right w:val="none" w:sz="0" w:space="0" w:color="auto"/>
          </w:divBdr>
          <w:divsChild>
            <w:div w:id="1581477133">
              <w:marLeft w:val="0"/>
              <w:marRight w:val="0"/>
              <w:marTop w:val="0"/>
              <w:marBottom w:val="0"/>
              <w:divBdr>
                <w:top w:val="none" w:sz="0" w:space="0" w:color="auto"/>
                <w:left w:val="none" w:sz="0" w:space="0" w:color="auto"/>
                <w:bottom w:val="none" w:sz="0" w:space="0" w:color="auto"/>
                <w:right w:val="none" w:sz="0" w:space="0" w:color="auto"/>
              </w:divBdr>
            </w:div>
          </w:divsChild>
        </w:div>
        <w:div w:id="1746339309">
          <w:marLeft w:val="0"/>
          <w:marRight w:val="0"/>
          <w:marTop w:val="0"/>
          <w:marBottom w:val="0"/>
          <w:divBdr>
            <w:top w:val="none" w:sz="0" w:space="0" w:color="auto"/>
            <w:left w:val="none" w:sz="0" w:space="0" w:color="auto"/>
            <w:bottom w:val="none" w:sz="0" w:space="0" w:color="auto"/>
            <w:right w:val="none" w:sz="0" w:space="0" w:color="auto"/>
          </w:divBdr>
          <w:divsChild>
            <w:div w:id="1678072204">
              <w:marLeft w:val="0"/>
              <w:marRight w:val="0"/>
              <w:marTop w:val="0"/>
              <w:marBottom w:val="0"/>
              <w:divBdr>
                <w:top w:val="none" w:sz="0" w:space="0" w:color="auto"/>
                <w:left w:val="none" w:sz="0" w:space="0" w:color="auto"/>
                <w:bottom w:val="none" w:sz="0" w:space="0" w:color="auto"/>
                <w:right w:val="none" w:sz="0" w:space="0" w:color="auto"/>
              </w:divBdr>
            </w:div>
          </w:divsChild>
        </w:div>
        <w:div w:id="401411435">
          <w:marLeft w:val="0"/>
          <w:marRight w:val="0"/>
          <w:marTop w:val="0"/>
          <w:marBottom w:val="0"/>
          <w:divBdr>
            <w:top w:val="none" w:sz="0" w:space="0" w:color="auto"/>
            <w:left w:val="none" w:sz="0" w:space="0" w:color="auto"/>
            <w:bottom w:val="none" w:sz="0" w:space="0" w:color="auto"/>
            <w:right w:val="none" w:sz="0" w:space="0" w:color="auto"/>
          </w:divBdr>
          <w:divsChild>
            <w:div w:id="1864440908">
              <w:marLeft w:val="0"/>
              <w:marRight w:val="0"/>
              <w:marTop w:val="0"/>
              <w:marBottom w:val="0"/>
              <w:divBdr>
                <w:top w:val="none" w:sz="0" w:space="0" w:color="auto"/>
                <w:left w:val="none" w:sz="0" w:space="0" w:color="auto"/>
                <w:bottom w:val="none" w:sz="0" w:space="0" w:color="auto"/>
                <w:right w:val="none" w:sz="0" w:space="0" w:color="auto"/>
              </w:divBdr>
            </w:div>
          </w:divsChild>
        </w:div>
        <w:div w:id="1340280849">
          <w:marLeft w:val="0"/>
          <w:marRight w:val="0"/>
          <w:marTop w:val="0"/>
          <w:marBottom w:val="0"/>
          <w:divBdr>
            <w:top w:val="none" w:sz="0" w:space="0" w:color="auto"/>
            <w:left w:val="none" w:sz="0" w:space="0" w:color="auto"/>
            <w:bottom w:val="none" w:sz="0" w:space="0" w:color="auto"/>
            <w:right w:val="none" w:sz="0" w:space="0" w:color="auto"/>
          </w:divBdr>
          <w:divsChild>
            <w:div w:id="1153177544">
              <w:marLeft w:val="0"/>
              <w:marRight w:val="0"/>
              <w:marTop w:val="0"/>
              <w:marBottom w:val="0"/>
              <w:divBdr>
                <w:top w:val="none" w:sz="0" w:space="0" w:color="auto"/>
                <w:left w:val="none" w:sz="0" w:space="0" w:color="auto"/>
                <w:bottom w:val="none" w:sz="0" w:space="0" w:color="auto"/>
                <w:right w:val="none" w:sz="0" w:space="0" w:color="auto"/>
              </w:divBdr>
            </w:div>
          </w:divsChild>
        </w:div>
        <w:div w:id="294067161">
          <w:marLeft w:val="0"/>
          <w:marRight w:val="0"/>
          <w:marTop w:val="0"/>
          <w:marBottom w:val="0"/>
          <w:divBdr>
            <w:top w:val="none" w:sz="0" w:space="0" w:color="auto"/>
            <w:left w:val="none" w:sz="0" w:space="0" w:color="auto"/>
            <w:bottom w:val="none" w:sz="0" w:space="0" w:color="auto"/>
            <w:right w:val="none" w:sz="0" w:space="0" w:color="auto"/>
          </w:divBdr>
          <w:divsChild>
            <w:div w:id="14832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7328">
      <w:bodyDiv w:val="1"/>
      <w:marLeft w:val="0"/>
      <w:marRight w:val="0"/>
      <w:marTop w:val="0"/>
      <w:marBottom w:val="0"/>
      <w:divBdr>
        <w:top w:val="none" w:sz="0" w:space="0" w:color="auto"/>
        <w:left w:val="none" w:sz="0" w:space="0" w:color="auto"/>
        <w:bottom w:val="none" w:sz="0" w:space="0" w:color="auto"/>
        <w:right w:val="none" w:sz="0" w:space="0" w:color="auto"/>
      </w:divBdr>
      <w:divsChild>
        <w:div w:id="1288775980">
          <w:marLeft w:val="0"/>
          <w:marRight w:val="0"/>
          <w:marTop w:val="0"/>
          <w:marBottom w:val="0"/>
          <w:divBdr>
            <w:top w:val="none" w:sz="0" w:space="0" w:color="auto"/>
            <w:left w:val="none" w:sz="0" w:space="0" w:color="auto"/>
            <w:bottom w:val="none" w:sz="0" w:space="0" w:color="auto"/>
            <w:right w:val="none" w:sz="0" w:space="0" w:color="auto"/>
          </w:divBdr>
          <w:divsChild>
            <w:div w:id="427703629">
              <w:marLeft w:val="0"/>
              <w:marRight w:val="0"/>
              <w:marTop w:val="0"/>
              <w:marBottom w:val="0"/>
              <w:divBdr>
                <w:top w:val="none" w:sz="0" w:space="0" w:color="auto"/>
                <w:left w:val="none" w:sz="0" w:space="0" w:color="auto"/>
                <w:bottom w:val="none" w:sz="0" w:space="0" w:color="auto"/>
                <w:right w:val="none" w:sz="0" w:space="0" w:color="auto"/>
              </w:divBdr>
            </w:div>
          </w:divsChild>
        </w:div>
        <w:div w:id="992948385">
          <w:marLeft w:val="0"/>
          <w:marRight w:val="0"/>
          <w:marTop w:val="0"/>
          <w:marBottom w:val="0"/>
          <w:divBdr>
            <w:top w:val="none" w:sz="0" w:space="0" w:color="auto"/>
            <w:left w:val="none" w:sz="0" w:space="0" w:color="auto"/>
            <w:bottom w:val="none" w:sz="0" w:space="0" w:color="auto"/>
            <w:right w:val="none" w:sz="0" w:space="0" w:color="auto"/>
          </w:divBdr>
          <w:divsChild>
            <w:div w:id="159933061">
              <w:marLeft w:val="0"/>
              <w:marRight w:val="0"/>
              <w:marTop w:val="0"/>
              <w:marBottom w:val="0"/>
              <w:divBdr>
                <w:top w:val="none" w:sz="0" w:space="0" w:color="auto"/>
                <w:left w:val="none" w:sz="0" w:space="0" w:color="auto"/>
                <w:bottom w:val="none" w:sz="0" w:space="0" w:color="auto"/>
                <w:right w:val="none" w:sz="0" w:space="0" w:color="auto"/>
              </w:divBdr>
            </w:div>
          </w:divsChild>
        </w:div>
        <w:div w:id="1692796752">
          <w:marLeft w:val="0"/>
          <w:marRight w:val="0"/>
          <w:marTop w:val="0"/>
          <w:marBottom w:val="0"/>
          <w:divBdr>
            <w:top w:val="none" w:sz="0" w:space="0" w:color="auto"/>
            <w:left w:val="none" w:sz="0" w:space="0" w:color="auto"/>
            <w:bottom w:val="none" w:sz="0" w:space="0" w:color="auto"/>
            <w:right w:val="none" w:sz="0" w:space="0" w:color="auto"/>
          </w:divBdr>
          <w:divsChild>
            <w:div w:id="477571097">
              <w:marLeft w:val="0"/>
              <w:marRight w:val="0"/>
              <w:marTop w:val="0"/>
              <w:marBottom w:val="0"/>
              <w:divBdr>
                <w:top w:val="none" w:sz="0" w:space="0" w:color="auto"/>
                <w:left w:val="none" w:sz="0" w:space="0" w:color="auto"/>
                <w:bottom w:val="none" w:sz="0" w:space="0" w:color="auto"/>
                <w:right w:val="none" w:sz="0" w:space="0" w:color="auto"/>
              </w:divBdr>
            </w:div>
          </w:divsChild>
        </w:div>
        <w:div w:id="770705377">
          <w:marLeft w:val="0"/>
          <w:marRight w:val="0"/>
          <w:marTop w:val="0"/>
          <w:marBottom w:val="0"/>
          <w:divBdr>
            <w:top w:val="none" w:sz="0" w:space="0" w:color="auto"/>
            <w:left w:val="none" w:sz="0" w:space="0" w:color="auto"/>
            <w:bottom w:val="none" w:sz="0" w:space="0" w:color="auto"/>
            <w:right w:val="none" w:sz="0" w:space="0" w:color="auto"/>
          </w:divBdr>
          <w:divsChild>
            <w:div w:id="113984334">
              <w:marLeft w:val="0"/>
              <w:marRight w:val="0"/>
              <w:marTop w:val="0"/>
              <w:marBottom w:val="0"/>
              <w:divBdr>
                <w:top w:val="none" w:sz="0" w:space="0" w:color="auto"/>
                <w:left w:val="none" w:sz="0" w:space="0" w:color="auto"/>
                <w:bottom w:val="none" w:sz="0" w:space="0" w:color="auto"/>
                <w:right w:val="none" w:sz="0" w:space="0" w:color="auto"/>
              </w:divBdr>
            </w:div>
          </w:divsChild>
        </w:div>
        <w:div w:id="1556820868">
          <w:marLeft w:val="0"/>
          <w:marRight w:val="0"/>
          <w:marTop w:val="0"/>
          <w:marBottom w:val="0"/>
          <w:divBdr>
            <w:top w:val="none" w:sz="0" w:space="0" w:color="auto"/>
            <w:left w:val="none" w:sz="0" w:space="0" w:color="auto"/>
            <w:bottom w:val="none" w:sz="0" w:space="0" w:color="auto"/>
            <w:right w:val="none" w:sz="0" w:space="0" w:color="auto"/>
          </w:divBdr>
          <w:divsChild>
            <w:div w:id="1046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436">
      <w:bodyDiv w:val="1"/>
      <w:marLeft w:val="0"/>
      <w:marRight w:val="0"/>
      <w:marTop w:val="0"/>
      <w:marBottom w:val="0"/>
      <w:divBdr>
        <w:top w:val="none" w:sz="0" w:space="0" w:color="auto"/>
        <w:left w:val="none" w:sz="0" w:space="0" w:color="auto"/>
        <w:bottom w:val="none" w:sz="0" w:space="0" w:color="auto"/>
        <w:right w:val="none" w:sz="0" w:space="0" w:color="auto"/>
      </w:divBdr>
      <w:divsChild>
        <w:div w:id="1353459691">
          <w:marLeft w:val="0"/>
          <w:marRight w:val="0"/>
          <w:marTop w:val="0"/>
          <w:marBottom w:val="0"/>
          <w:divBdr>
            <w:top w:val="none" w:sz="0" w:space="0" w:color="auto"/>
            <w:left w:val="none" w:sz="0" w:space="0" w:color="auto"/>
            <w:bottom w:val="none" w:sz="0" w:space="0" w:color="auto"/>
            <w:right w:val="none" w:sz="0" w:space="0" w:color="auto"/>
          </w:divBdr>
          <w:divsChild>
            <w:div w:id="560213564">
              <w:marLeft w:val="0"/>
              <w:marRight w:val="0"/>
              <w:marTop w:val="0"/>
              <w:marBottom w:val="0"/>
              <w:divBdr>
                <w:top w:val="none" w:sz="0" w:space="0" w:color="auto"/>
                <w:left w:val="none" w:sz="0" w:space="0" w:color="auto"/>
                <w:bottom w:val="none" w:sz="0" w:space="0" w:color="auto"/>
                <w:right w:val="none" w:sz="0" w:space="0" w:color="auto"/>
              </w:divBdr>
            </w:div>
          </w:divsChild>
        </w:div>
        <w:div w:id="1174688308">
          <w:marLeft w:val="0"/>
          <w:marRight w:val="0"/>
          <w:marTop w:val="0"/>
          <w:marBottom w:val="0"/>
          <w:divBdr>
            <w:top w:val="none" w:sz="0" w:space="0" w:color="auto"/>
            <w:left w:val="none" w:sz="0" w:space="0" w:color="auto"/>
            <w:bottom w:val="none" w:sz="0" w:space="0" w:color="auto"/>
            <w:right w:val="none" w:sz="0" w:space="0" w:color="auto"/>
          </w:divBdr>
          <w:divsChild>
            <w:div w:id="2105029033">
              <w:marLeft w:val="0"/>
              <w:marRight w:val="0"/>
              <w:marTop w:val="0"/>
              <w:marBottom w:val="0"/>
              <w:divBdr>
                <w:top w:val="none" w:sz="0" w:space="0" w:color="auto"/>
                <w:left w:val="none" w:sz="0" w:space="0" w:color="auto"/>
                <w:bottom w:val="none" w:sz="0" w:space="0" w:color="auto"/>
                <w:right w:val="none" w:sz="0" w:space="0" w:color="auto"/>
              </w:divBdr>
            </w:div>
          </w:divsChild>
        </w:div>
        <w:div w:id="1783383637">
          <w:marLeft w:val="0"/>
          <w:marRight w:val="0"/>
          <w:marTop w:val="0"/>
          <w:marBottom w:val="0"/>
          <w:divBdr>
            <w:top w:val="none" w:sz="0" w:space="0" w:color="auto"/>
            <w:left w:val="none" w:sz="0" w:space="0" w:color="auto"/>
            <w:bottom w:val="none" w:sz="0" w:space="0" w:color="auto"/>
            <w:right w:val="none" w:sz="0" w:space="0" w:color="auto"/>
          </w:divBdr>
          <w:divsChild>
            <w:div w:id="915941612">
              <w:marLeft w:val="0"/>
              <w:marRight w:val="0"/>
              <w:marTop w:val="0"/>
              <w:marBottom w:val="0"/>
              <w:divBdr>
                <w:top w:val="none" w:sz="0" w:space="0" w:color="auto"/>
                <w:left w:val="none" w:sz="0" w:space="0" w:color="auto"/>
                <w:bottom w:val="none" w:sz="0" w:space="0" w:color="auto"/>
                <w:right w:val="none" w:sz="0" w:space="0" w:color="auto"/>
              </w:divBdr>
            </w:div>
          </w:divsChild>
        </w:div>
        <w:div w:id="2127036899">
          <w:marLeft w:val="0"/>
          <w:marRight w:val="0"/>
          <w:marTop w:val="0"/>
          <w:marBottom w:val="0"/>
          <w:divBdr>
            <w:top w:val="none" w:sz="0" w:space="0" w:color="auto"/>
            <w:left w:val="none" w:sz="0" w:space="0" w:color="auto"/>
            <w:bottom w:val="none" w:sz="0" w:space="0" w:color="auto"/>
            <w:right w:val="none" w:sz="0" w:space="0" w:color="auto"/>
          </w:divBdr>
          <w:divsChild>
            <w:div w:id="1033766142">
              <w:marLeft w:val="0"/>
              <w:marRight w:val="0"/>
              <w:marTop w:val="0"/>
              <w:marBottom w:val="0"/>
              <w:divBdr>
                <w:top w:val="none" w:sz="0" w:space="0" w:color="auto"/>
                <w:left w:val="none" w:sz="0" w:space="0" w:color="auto"/>
                <w:bottom w:val="none" w:sz="0" w:space="0" w:color="auto"/>
                <w:right w:val="none" w:sz="0" w:space="0" w:color="auto"/>
              </w:divBdr>
            </w:div>
          </w:divsChild>
        </w:div>
        <w:div w:id="1824858374">
          <w:marLeft w:val="0"/>
          <w:marRight w:val="0"/>
          <w:marTop w:val="0"/>
          <w:marBottom w:val="0"/>
          <w:divBdr>
            <w:top w:val="none" w:sz="0" w:space="0" w:color="auto"/>
            <w:left w:val="none" w:sz="0" w:space="0" w:color="auto"/>
            <w:bottom w:val="none" w:sz="0" w:space="0" w:color="auto"/>
            <w:right w:val="none" w:sz="0" w:space="0" w:color="auto"/>
          </w:divBdr>
          <w:divsChild>
            <w:div w:id="1652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869">
      <w:bodyDiv w:val="1"/>
      <w:marLeft w:val="0"/>
      <w:marRight w:val="0"/>
      <w:marTop w:val="0"/>
      <w:marBottom w:val="0"/>
      <w:divBdr>
        <w:top w:val="none" w:sz="0" w:space="0" w:color="auto"/>
        <w:left w:val="none" w:sz="0" w:space="0" w:color="auto"/>
        <w:bottom w:val="none" w:sz="0" w:space="0" w:color="auto"/>
        <w:right w:val="none" w:sz="0" w:space="0" w:color="auto"/>
      </w:divBdr>
      <w:divsChild>
        <w:div w:id="771819545">
          <w:marLeft w:val="0"/>
          <w:marRight w:val="0"/>
          <w:marTop w:val="0"/>
          <w:marBottom w:val="0"/>
          <w:divBdr>
            <w:top w:val="none" w:sz="0" w:space="0" w:color="auto"/>
            <w:left w:val="none" w:sz="0" w:space="0" w:color="auto"/>
            <w:bottom w:val="none" w:sz="0" w:space="0" w:color="auto"/>
            <w:right w:val="none" w:sz="0" w:space="0" w:color="auto"/>
          </w:divBdr>
          <w:divsChild>
            <w:div w:id="689333983">
              <w:marLeft w:val="0"/>
              <w:marRight w:val="0"/>
              <w:marTop w:val="0"/>
              <w:marBottom w:val="0"/>
              <w:divBdr>
                <w:top w:val="none" w:sz="0" w:space="0" w:color="auto"/>
                <w:left w:val="none" w:sz="0" w:space="0" w:color="auto"/>
                <w:bottom w:val="none" w:sz="0" w:space="0" w:color="auto"/>
                <w:right w:val="none" w:sz="0" w:space="0" w:color="auto"/>
              </w:divBdr>
            </w:div>
          </w:divsChild>
        </w:div>
        <w:div w:id="1088624847">
          <w:marLeft w:val="0"/>
          <w:marRight w:val="0"/>
          <w:marTop w:val="0"/>
          <w:marBottom w:val="0"/>
          <w:divBdr>
            <w:top w:val="none" w:sz="0" w:space="0" w:color="auto"/>
            <w:left w:val="none" w:sz="0" w:space="0" w:color="auto"/>
            <w:bottom w:val="none" w:sz="0" w:space="0" w:color="auto"/>
            <w:right w:val="none" w:sz="0" w:space="0" w:color="auto"/>
          </w:divBdr>
          <w:divsChild>
            <w:div w:id="966204640">
              <w:marLeft w:val="0"/>
              <w:marRight w:val="0"/>
              <w:marTop w:val="0"/>
              <w:marBottom w:val="0"/>
              <w:divBdr>
                <w:top w:val="none" w:sz="0" w:space="0" w:color="auto"/>
                <w:left w:val="none" w:sz="0" w:space="0" w:color="auto"/>
                <w:bottom w:val="none" w:sz="0" w:space="0" w:color="auto"/>
                <w:right w:val="none" w:sz="0" w:space="0" w:color="auto"/>
              </w:divBdr>
            </w:div>
          </w:divsChild>
        </w:div>
        <w:div w:id="1186989022">
          <w:marLeft w:val="0"/>
          <w:marRight w:val="0"/>
          <w:marTop w:val="0"/>
          <w:marBottom w:val="0"/>
          <w:divBdr>
            <w:top w:val="none" w:sz="0" w:space="0" w:color="auto"/>
            <w:left w:val="none" w:sz="0" w:space="0" w:color="auto"/>
            <w:bottom w:val="none" w:sz="0" w:space="0" w:color="auto"/>
            <w:right w:val="none" w:sz="0" w:space="0" w:color="auto"/>
          </w:divBdr>
          <w:divsChild>
            <w:div w:id="1244341816">
              <w:marLeft w:val="0"/>
              <w:marRight w:val="0"/>
              <w:marTop w:val="0"/>
              <w:marBottom w:val="0"/>
              <w:divBdr>
                <w:top w:val="none" w:sz="0" w:space="0" w:color="auto"/>
                <w:left w:val="none" w:sz="0" w:space="0" w:color="auto"/>
                <w:bottom w:val="none" w:sz="0" w:space="0" w:color="auto"/>
                <w:right w:val="none" w:sz="0" w:space="0" w:color="auto"/>
              </w:divBdr>
            </w:div>
          </w:divsChild>
        </w:div>
        <w:div w:id="1392997047">
          <w:marLeft w:val="0"/>
          <w:marRight w:val="0"/>
          <w:marTop w:val="0"/>
          <w:marBottom w:val="0"/>
          <w:divBdr>
            <w:top w:val="none" w:sz="0" w:space="0" w:color="auto"/>
            <w:left w:val="none" w:sz="0" w:space="0" w:color="auto"/>
            <w:bottom w:val="none" w:sz="0" w:space="0" w:color="auto"/>
            <w:right w:val="none" w:sz="0" w:space="0" w:color="auto"/>
          </w:divBdr>
          <w:divsChild>
            <w:div w:id="1601059863">
              <w:marLeft w:val="0"/>
              <w:marRight w:val="0"/>
              <w:marTop w:val="0"/>
              <w:marBottom w:val="0"/>
              <w:divBdr>
                <w:top w:val="none" w:sz="0" w:space="0" w:color="auto"/>
                <w:left w:val="none" w:sz="0" w:space="0" w:color="auto"/>
                <w:bottom w:val="none" w:sz="0" w:space="0" w:color="auto"/>
                <w:right w:val="none" w:sz="0" w:space="0" w:color="auto"/>
              </w:divBdr>
            </w:div>
          </w:divsChild>
        </w:div>
        <w:div w:id="730234565">
          <w:marLeft w:val="0"/>
          <w:marRight w:val="0"/>
          <w:marTop w:val="0"/>
          <w:marBottom w:val="0"/>
          <w:divBdr>
            <w:top w:val="none" w:sz="0" w:space="0" w:color="auto"/>
            <w:left w:val="none" w:sz="0" w:space="0" w:color="auto"/>
            <w:bottom w:val="none" w:sz="0" w:space="0" w:color="auto"/>
            <w:right w:val="none" w:sz="0" w:space="0" w:color="auto"/>
          </w:divBdr>
          <w:divsChild>
            <w:div w:id="20900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7883">
      <w:bodyDiv w:val="1"/>
      <w:marLeft w:val="0"/>
      <w:marRight w:val="0"/>
      <w:marTop w:val="0"/>
      <w:marBottom w:val="0"/>
      <w:divBdr>
        <w:top w:val="none" w:sz="0" w:space="0" w:color="auto"/>
        <w:left w:val="none" w:sz="0" w:space="0" w:color="auto"/>
        <w:bottom w:val="none" w:sz="0" w:space="0" w:color="auto"/>
        <w:right w:val="none" w:sz="0" w:space="0" w:color="auto"/>
      </w:divBdr>
      <w:divsChild>
        <w:div w:id="1618485845">
          <w:marLeft w:val="0"/>
          <w:marRight w:val="0"/>
          <w:marTop w:val="0"/>
          <w:marBottom w:val="0"/>
          <w:divBdr>
            <w:top w:val="none" w:sz="0" w:space="0" w:color="auto"/>
            <w:left w:val="none" w:sz="0" w:space="0" w:color="auto"/>
            <w:bottom w:val="none" w:sz="0" w:space="0" w:color="auto"/>
            <w:right w:val="none" w:sz="0" w:space="0" w:color="auto"/>
          </w:divBdr>
          <w:divsChild>
            <w:div w:id="902301595">
              <w:marLeft w:val="0"/>
              <w:marRight w:val="0"/>
              <w:marTop w:val="0"/>
              <w:marBottom w:val="0"/>
              <w:divBdr>
                <w:top w:val="none" w:sz="0" w:space="0" w:color="auto"/>
                <w:left w:val="none" w:sz="0" w:space="0" w:color="auto"/>
                <w:bottom w:val="none" w:sz="0" w:space="0" w:color="auto"/>
                <w:right w:val="none" w:sz="0" w:space="0" w:color="auto"/>
              </w:divBdr>
            </w:div>
          </w:divsChild>
        </w:div>
        <w:div w:id="1775049039">
          <w:marLeft w:val="0"/>
          <w:marRight w:val="0"/>
          <w:marTop w:val="0"/>
          <w:marBottom w:val="0"/>
          <w:divBdr>
            <w:top w:val="none" w:sz="0" w:space="0" w:color="auto"/>
            <w:left w:val="none" w:sz="0" w:space="0" w:color="auto"/>
            <w:bottom w:val="none" w:sz="0" w:space="0" w:color="auto"/>
            <w:right w:val="none" w:sz="0" w:space="0" w:color="auto"/>
          </w:divBdr>
          <w:divsChild>
            <w:div w:id="962806431">
              <w:marLeft w:val="0"/>
              <w:marRight w:val="0"/>
              <w:marTop w:val="0"/>
              <w:marBottom w:val="0"/>
              <w:divBdr>
                <w:top w:val="none" w:sz="0" w:space="0" w:color="auto"/>
                <w:left w:val="none" w:sz="0" w:space="0" w:color="auto"/>
                <w:bottom w:val="none" w:sz="0" w:space="0" w:color="auto"/>
                <w:right w:val="none" w:sz="0" w:space="0" w:color="auto"/>
              </w:divBdr>
            </w:div>
          </w:divsChild>
        </w:div>
        <w:div w:id="1008025213">
          <w:marLeft w:val="0"/>
          <w:marRight w:val="0"/>
          <w:marTop w:val="0"/>
          <w:marBottom w:val="0"/>
          <w:divBdr>
            <w:top w:val="none" w:sz="0" w:space="0" w:color="auto"/>
            <w:left w:val="none" w:sz="0" w:space="0" w:color="auto"/>
            <w:bottom w:val="none" w:sz="0" w:space="0" w:color="auto"/>
            <w:right w:val="none" w:sz="0" w:space="0" w:color="auto"/>
          </w:divBdr>
          <w:divsChild>
            <w:div w:id="7753321">
              <w:marLeft w:val="0"/>
              <w:marRight w:val="0"/>
              <w:marTop w:val="0"/>
              <w:marBottom w:val="0"/>
              <w:divBdr>
                <w:top w:val="none" w:sz="0" w:space="0" w:color="auto"/>
                <w:left w:val="none" w:sz="0" w:space="0" w:color="auto"/>
                <w:bottom w:val="none" w:sz="0" w:space="0" w:color="auto"/>
                <w:right w:val="none" w:sz="0" w:space="0" w:color="auto"/>
              </w:divBdr>
            </w:div>
          </w:divsChild>
        </w:div>
        <w:div w:id="351496915">
          <w:marLeft w:val="0"/>
          <w:marRight w:val="0"/>
          <w:marTop w:val="0"/>
          <w:marBottom w:val="0"/>
          <w:divBdr>
            <w:top w:val="none" w:sz="0" w:space="0" w:color="auto"/>
            <w:left w:val="none" w:sz="0" w:space="0" w:color="auto"/>
            <w:bottom w:val="none" w:sz="0" w:space="0" w:color="auto"/>
            <w:right w:val="none" w:sz="0" w:space="0" w:color="auto"/>
          </w:divBdr>
          <w:divsChild>
            <w:div w:id="1244607489">
              <w:marLeft w:val="0"/>
              <w:marRight w:val="0"/>
              <w:marTop w:val="0"/>
              <w:marBottom w:val="0"/>
              <w:divBdr>
                <w:top w:val="none" w:sz="0" w:space="0" w:color="auto"/>
                <w:left w:val="none" w:sz="0" w:space="0" w:color="auto"/>
                <w:bottom w:val="none" w:sz="0" w:space="0" w:color="auto"/>
                <w:right w:val="none" w:sz="0" w:space="0" w:color="auto"/>
              </w:divBdr>
            </w:div>
          </w:divsChild>
        </w:div>
        <w:div w:id="1124468749">
          <w:marLeft w:val="0"/>
          <w:marRight w:val="0"/>
          <w:marTop w:val="0"/>
          <w:marBottom w:val="0"/>
          <w:divBdr>
            <w:top w:val="none" w:sz="0" w:space="0" w:color="auto"/>
            <w:left w:val="none" w:sz="0" w:space="0" w:color="auto"/>
            <w:bottom w:val="none" w:sz="0" w:space="0" w:color="auto"/>
            <w:right w:val="none" w:sz="0" w:space="0" w:color="auto"/>
          </w:divBdr>
          <w:divsChild>
            <w:div w:id="9540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8763">
      <w:bodyDiv w:val="1"/>
      <w:marLeft w:val="0"/>
      <w:marRight w:val="0"/>
      <w:marTop w:val="0"/>
      <w:marBottom w:val="0"/>
      <w:divBdr>
        <w:top w:val="none" w:sz="0" w:space="0" w:color="auto"/>
        <w:left w:val="none" w:sz="0" w:space="0" w:color="auto"/>
        <w:bottom w:val="none" w:sz="0" w:space="0" w:color="auto"/>
        <w:right w:val="none" w:sz="0" w:space="0" w:color="auto"/>
      </w:divBdr>
      <w:divsChild>
        <w:div w:id="1436435988">
          <w:marLeft w:val="0"/>
          <w:marRight w:val="0"/>
          <w:marTop w:val="0"/>
          <w:marBottom w:val="0"/>
          <w:divBdr>
            <w:top w:val="none" w:sz="0" w:space="0" w:color="auto"/>
            <w:left w:val="none" w:sz="0" w:space="0" w:color="auto"/>
            <w:bottom w:val="none" w:sz="0" w:space="0" w:color="auto"/>
            <w:right w:val="none" w:sz="0" w:space="0" w:color="auto"/>
          </w:divBdr>
          <w:divsChild>
            <w:div w:id="1799912546">
              <w:marLeft w:val="0"/>
              <w:marRight w:val="0"/>
              <w:marTop w:val="0"/>
              <w:marBottom w:val="0"/>
              <w:divBdr>
                <w:top w:val="none" w:sz="0" w:space="0" w:color="auto"/>
                <w:left w:val="none" w:sz="0" w:space="0" w:color="auto"/>
                <w:bottom w:val="none" w:sz="0" w:space="0" w:color="auto"/>
                <w:right w:val="none" w:sz="0" w:space="0" w:color="auto"/>
              </w:divBdr>
            </w:div>
          </w:divsChild>
        </w:div>
        <w:div w:id="705178691">
          <w:marLeft w:val="0"/>
          <w:marRight w:val="0"/>
          <w:marTop w:val="0"/>
          <w:marBottom w:val="0"/>
          <w:divBdr>
            <w:top w:val="none" w:sz="0" w:space="0" w:color="auto"/>
            <w:left w:val="none" w:sz="0" w:space="0" w:color="auto"/>
            <w:bottom w:val="none" w:sz="0" w:space="0" w:color="auto"/>
            <w:right w:val="none" w:sz="0" w:space="0" w:color="auto"/>
          </w:divBdr>
          <w:divsChild>
            <w:div w:id="277178787">
              <w:marLeft w:val="0"/>
              <w:marRight w:val="0"/>
              <w:marTop w:val="0"/>
              <w:marBottom w:val="0"/>
              <w:divBdr>
                <w:top w:val="none" w:sz="0" w:space="0" w:color="auto"/>
                <w:left w:val="none" w:sz="0" w:space="0" w:color="auto"/>
                <w:bottom w:val="none" w:sz="0" w:space="0" w:color="auto"/>
                <w:right w:val="none" w:sz="0" w:space="0" w:color="auto"/>
              </w:divBdr>
            </w:div>
          </w:divsChild>
        </w:div>
        <w:div w:id="1378165957">
          <w:marLeft w:val="0"/>
          <w:marRight w:val="0"/>
          <w:marTop w:val="0"/>
          <w:marBottom w:val="0"/>
          <w:divBdr>
            <w:top w:val="none" w:sz="0" w:space="0" w:color="auto"/>
            <w:left w:val="none" w:sz="0" w:space="0" w:color="auto"/>
            <w:bottom w:val="none" w:sz="0" w:space="0" w:color="auto"/>
            <w:right w:val="none" w:sz="0" w:space="0" w:color="auto"/>
          </w:divBdr>
          <w:divsChild>
            <w:div w:id="456263689">
              <w:marLeft w:val="0"/>
              <w:marRight w:val="0"/>
              <w:marTop w:val="0"/>
              <w:marBottom w:val="0"/>
              <w:divBdr>
                <w:top w:val="none" w:sz="0" w:space="0" w:color="auto"/>
                <w:left w:val="none" w:sz="0" w:space="0" w:color="auto"/>
                <w:bottom w:val="none" w:sz="0" w:space="0" w:color="auto"/>
                <w:right w:val="none" w:sz="0" w:space="0" w:color="auto"/>
              </w:divBdr>
            </w:div>
          </w:divsChild>
        </w:div>
        <w:div w:id="573202974">
          <w:marLeft w:val="0"/>
          <w:marRight w:val="0"/>
          <w:marTop w:val="0"/>
          <w:marBottom w:val="0"/>
          <w:divBdr>
            <w:top w:val="none" w:sz="0" w:space="0" w:color="auto"/>
            <w:left w:val="none" w:sz="0" w:space="0" w:color="auto"/>
            <w:bottom w:val="none" w:sz="0" w:space="0" w:color="auto"/>
            <w:right w:val="none" w:sz="0" w:space="0" w:color="auto"/>
          </w:divBdr>
          <w:divsChild>
            <w:div w:id="466822354">
              <w:marLeft w:val="0"/>
              <w:marRight w:val="0"/>
              <w:marTop w:val="0"/>
              <w:marBottom w:val="0"/>
              <w:divBdr>
                <w:top w:val="none" w:sz="0" w:space="0" w:color="auto"/>
                <w:left w:val="none" w:sz="0" w:space="0" w:color="auto"/>
                <w:bottom w:val="none" w:sz="0" w:space="0" w:color="auto"/>
                <w:right w:val="none" w:sz="0" w:space="0" w:color="auto"/>
              </w:divBdr>
            </w:div>
          </w:divsChild>
        </w:div>
        <w:div w:id="1459880893">
          <w:marLeft w:val="0"/>
          <w:marRight w:val="0"/>
          <w:marTop w:val="0"/>
          <w:marBottom w:val="0"/>
          <w:divBdr>
            <w:top w:val="none" w:sz="0" w:space="0" w:color="auto"/>
            <w:left w:val="none" w:sz="0" w:space="0" w:color="auto"/>
            <w:bottom w:val="none" w:sz="0" w:space="0" w:color="auto"/>
            <w:right w:val="none" w:sz="0" w:space="0" w:color="auto"/>
          </w:divBdr>
          <w:divsChild>
            <w:div w:id="11357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7358">
      <w:bodyDiv w:val="1"/>
      <w:marLeft w:val="0"/>
      <w:marRight w:val="0"/>
      <w:marTop w:val="0"/>
      <w:marBottom w:val="0"/>
      <w:divBdr>
        <w:top w:val="none" w:sz="0" w:space="0" w:color="auto"/>
        <w:left w:val="none" w:sz="0" w:space="0" w:color="auto"/>
        <w:bottom w:val="none" w:sz="0" w:space="0" w:color="auto"/>
        <w:right w:val="none" w:sz="0" w:space="0" w:color="auto"/>
      </w:divBdr>
      <w:divsChild>
        <w:div w:id="473110071">
          <w:marLeft w:val="0"/>
          <w:marRight w:val="0"/>
          <w:marTop w:val="0"/>
          <w:marBottom w:val="0"/>
          <w:divBdr>
            <w:top w:val="none" w:sz="0" w:space="0" w:color="auto"/>
            <w:left w:val="none" w:sz="0" w:space="0" w:color="auto"/>
            <w:bottom w:val="none" w:sz="0" w:space="0" w:color="auto"/>
            <w:right w:val="none" w:sz="0" w:space="0" w:color="auto"/>
          </w:divBdr>
          <w:divsChild>
            <w:div w:id="1473210106">
              <w:marLeft w:val="0"/>
              <w:marRight w:val="0"/>
              <w:marTop w:val="0"/>
              <w:marBottom w:val="0"/>
              <w:divBdr>
                <w:top w:val="none" w:sz="0" w:space="0" w:color="auto"/>
                <w:left w:val="none" w:sz="0" w:space="0" w:color="auto"/>
                <w:bottom w:val="none" w:sz="0" w:space="0" w:color="auto"/>
                <w:right w:val="none" w:sz="0" w:space="0" w:color="auto"/>
              </w:divBdr>
            </w:div>
          </w:divsChild>
        </w:div>
        <w:div w:id="335380381">
          <w:marLeft w:val="0"/>
          <w:marRight w:val="0"/>
          <w:marTop w:val="0"/>
          <w:marBottom w:val="0"/>
          <w:divBdr>
            <w:top w:val="none" w:sz="0" w:space="0" w:color="auto"/>
            <w:left w:val="none" w:sz="0" w:space="0" w:color="auto"/>
            <w:bottom w:val="none" w:sz="0" w:space="0" w:color="auto"/>
            <w:right w:val="none" w:sz="0" w:space="0" w:color="auto"/>
          </w:divBdr>
          <w:divsChild>
            <w:div w:id="1061252671">
              <w:marLeft w:val="0"/>
              <w:marRight w:val="0"/>
              <w:marTop w:val="0"/>
              <w:marBottom w:val="0"/>
              <w:divBdr>
                <w:top w:val="none" w:sz="0" w:space="0" w:color="auto"/>
                <w:left w:val="none" w:sz="0" w:space="0" w:color="auto"/>
                <w:bottom w:val="none" w:sz="0" w:space="0" w:color="auto"/>
                <w:right w:val="none" w:sz="0" w:space="0" w:color="auto"/>
              </w:divBdr>
            </w:div>
          </w:divsChild>
        </w:div>
        <w:div w:id="1008866883">
          <w:marLeft w:val="0"/>
          <w:marRight w:val="0"/>
          <w:marTop w:val="0"/>
          <w:marBottom w:val="0"/>
          <w:divBdr>
            <w:top w:val="none" w:sz="0" w:space="0" w:color="auto"/>
            <w:left w:val="none" w:sz="0" w:space="0" w:color="auto"/>
            <w:bottom w:val="none" w:sz="0" w:space="0" w:color="auto"/>
            <w:right w:val="none" w:sz="0" w:space="0" w:color="auto"/>
          </w:divBdr>
          <w:divsChild>
            <w:div w:id="1580288213">
              <w:marLeft w:val="0"/>
              <w:marRight w:val="0"/>
              <w:marTop w:val="0"/>
              <w:marBottom w:val="0"/>
              <w:divBdr>
                <w:top w:val="none" w:sz="0" w:space="0" w:color="auto"/>
                <w:left w:val="none" w:sz="0" w:space="0" w:color="auto"/>
                <w:bottom w:val="none" w:sz="0" w:space="0" w:color="auto"/>
                <w:right w:val="none" w:sz="0" w:space="0" w:color="auto"/>
              </w:divBdr>
            </w:div>
          </w:divsChild>
        </w:div>
        <w:div w:id="899948342">
          <w:marLeft w:val="0"/>
          <w:marRight w:val="0"/>
          <w:marTop w:val="0"/>
          <w:marBottom w:val="0"/>
          <w:divBdr>
            <w:top w:val="none" w:sz="0" w:space="0" w:color="auto"/>
            <w:left w:val="none" w:sz="0" w:space="0" w:color="auto"/>
            <w:bottom w:val="none" w:sz="0" w:space="0" w:color="auto"/>
            <w:right w:val="none" w:sz="0" w:space="0" w:color="auto"/>
          </w:divBdr>
          <w:divsChild>
            <w:div w:id="219100118">
              <w:marLeft w:val="0"/>
              <w:marRight w:val="0"/>
              <w:marTop w:val="0"/>
              <w:marBottom w:val="0"/>
              <w:divBdr>
                <w:top w:val="none" w:sz="0" w:space="0" w:color="auto"/>
                <w:left w:val="none" w:sz="0" w:space="0" w:color="auto"/>
                <w:bottom w:val="none" w:sz="0" w:space="0" w:color="auto"/>
                <w:right w:val="none" w:sz="0" w:space="0" w:color="auto"/>
              </w:divBdr>
            </w:div>
          </w:divsChild>
        </w:div>
        <w:div w:id="615987474">
          <w:marLeft w:val="0"/>
          <w:marRight w:val="0"/>
          <w:marTop w:val="0"/>
          <w:marBottom w:val="0"/>
          <w:divBdr>
            <w:top w:val="none" w:sz="0" w:space="0" w:color="auto"/>
            <w:left w:val="none" w:sz="0" w:space="0" w:color="auto"/>
            <w:bottom w:val="none" w:sz="0" w:space="0" w:color="auto"/>
            <w:right w:val="none" w:sz="0" w:space="0" w:color="auto"/>
          </w:divBdr>
          <w:divsChild>
            <w:div w:id="2103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8376">
      <w:bodyDiv w:val="1"/>
      <w:marLeft w:val="0"/>
      <w:marRight w:val="0"/>
      <w:marTop w:val="0"/>
      <w:marBottom w:val="0"/>
      <w:divBdr>
        <w:top w:val="none" w:sz="0" w:space="0" w:color="auto"/>
        <w:left w:val="none" w:sz="0" w:space="0" w:color="auto"/>
        <w:bottom w:val="none" w:sz="0" w:space="0" w:color="auto"/>
        <w:right w:val="none" w:sz="0" w:space="0" w:color="auto"/>
      </w:divBdr>
      <w:divsChild>
        <w:div w:id="1711612945">
          <w:marLeft w:val="0"/>
          <w:marRight w:val="0"/>
          <w:marTop w:val="0"/>
          <w:marBottom w:val="0"/>
          <w:divBdr>
            <w:top w:val="none" w:sz="0" w:space="0" w:color="auto"/>
            <w:left w:val="none" w:sz="0" w:space="0" w:color="auto"/>
            <w:bottom w:val="none" w:sz="0" w:space="0" w:color="auto"/>
            <w:right w:val="none" w:sz="0" w:space="0" w:color="auto"/>
          </w:divBdr>
          <w:divsChild>
            <w:div w:id="1685742395">
              <w:marLeft w:val="0"/>
              <w:marRight w:val="0"/>
              <w:marTop w:val="0"/>
              <w:marBottom w:val="0"/>
              <w:divBdr>
                <w:top w:val="none" w:sz="0" w:space="0" w:color="auto"/>
                <w:left w:val="none" w:sz="0" w:space="0" w:color="auto"/>
                <w:bottom w:val="none" w:sz="0" w:space="0" w:color="auto"/>
                <w:right w:val="none" w:sz="0" w:space="0" w:color="auto"/>
              </w:divBdr>
            </w:div>
          </w:divsChild>
        </w:div>
        <w:div w:id="49767704">
          <w:marLeft w:val="0"/>
          <w:marRight w:val="0"/>
          <w:marTop w:val="0"/>
          <w:marBottom w:val="0"/>
          <w:divBdr>
            <w:top w:val="none" w:sz="0" w:space="0" w:color="auto"/>
            <w:left w:val="none" w:sz="0" w:space="0" w:color="auto"/>
            <w:bottom w:val="none" w:sz="0" w:space="0" w:color="auto"/>
            <w:right w:val="none" w:sz="0" w:space="0" w:color="auto"/>
          </w:divBdr>
          <w:divsChild>
            <w:div w:id="853568189">
              <w:marLeft w:val="0"/>
              <w:marRight w:val="0"/>
              <w:marTop w:val="0"/>
              <w:marBottom w:val="0"/>
              <w:divBdr>
                <w:top w:val="none" w:sz="0" w:space="0" w:color="auto"/>
                <w:left w:val="none" w:sz="0" w:space="0" w:color="auto"/>
                <w:bottom w:val="none" w:sz="0" w:space="0" w:color="auto"/>
                <w:right w:val="none" w:sz="0" w:space="0" w:color="auto"/>
              </w:divBdr>
            </w:div>
          </w:divsChild>
        </w:div>
        <w:div w:id="1305963625">
          <w:marLeft w:val="0"/>
          <w:marRight w:val="0"/>
          <w:marTop w:val="0"/>
          <w:marBottom w:val="0"/>
          <w:divBdr>
            <w:top w:val="none" w:sz="0" w:space="0" w:color="auto"/>
            <w:left w:val="none" w:sz="0" w:space="0" w:color="auto"/>
            <w:bottom w:val="none" w:sz="0" w:space="0" w:color="auto"/>
            <w:right w:val="none" w:sz="0" w:space="0" w:color="auto"/>
          </w:divBdr>
          <w:divsChild>
            <w:div w:id="1692494517">
              <w:marLeft w:val="0"/>
              <w:marRight w:val="0"/>
              <w:marTop w:val="0"/>
              <w:marBottom w:val="0"/>
              <w:divBdr>
                <w:top w:val="none" w:sz="0" w:space="0" w:color="auto"/>
                <w:left w:val="none" w:sz="0" w:space="0" w:color="auto"/>
                <w:bottom w:val="none" w:sz="0" w:space="0" w:color="auto"/>
                <w:right w:val="none" w:sz="0" w:space="0" w:color="auto"/>
              </w:divBdr>
            </w:div>
          </w:divsChild>
        </w:div>
        <w:div w:id="440883283">
          <w:marLeft w:val="0"/>
          <w:marRight w:val="0"/>
          <w:marTop w:val="0"/>
          <w:marBottom w:val="0"/>
          <w:divBdr>
            <w:top w:val="none" w:sz="0" w:space="0" w:color="auto"/>
            <w:left w:val="none" w:sz="0" w:space="0" w:color="auto"/>
            <w:bottom w:val="none" w:sz="0" w:space="0" w:color="auto"/>
            <w:right w:val="none" w:sz="0" w:space="0" w:color="auto"/>
          </w:divBdr>
          <w:divsChild>
            <w:div w:id="383912815">
              <w:marLeft w:val="0"/>
              <w:marRight w:val="0"/>
              <w:marTop w:val="0"/>
              <w:marBottom w:val="0"/>
              <w:divBdr>
                <w:top w:val="none" w:sz="0" w:space="0" w:color="auto"/>
                <w:left w:val="none" w:sz="0" w:space="0" w:color="auto"/>
                <w:bottom w:val="none" w:sz="0" w:space="0" w:color="auto"/>
                <w:right w:val="none" w:sz="0" w:space="0" w:color="auto"/>
              </w:divBdr>
            </w:div>
          </w:divsChild>
        </w:div>
        <w:div w:id="2120055679">
          <w:marLeft w:val="0"/>
          <w:marRight w:val="0"/>
          <w:marTop w:val="0"/>
          <w:marBottom w:val="0"/>
          <w:divBdr>
            <w:top w:val="none" w:sz="0" w:space="0" w:color="auto"/>
            <w:left w:val="none" w:sz="0" w:space="0" w:color="auto"/>
            <w:bottom w:val="none" w:sz="0" w:space="0" w:color="auto"/>
            <w:right w:val="none" w:sz="0" w:space="0" w:color="auto"/>
          </w:divBdr>
          <w:divsChild>
            <w:div w:id="53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6596">
      <w:bodyDiv w:val="1"/>
      <w:marLeft w:val="0"/>
      <w:marRight w:val="0"/>
      <w:marTop w:val="0"/>
      <w:marBottom w:val="0"/>
      <w:divBdr>
        <w:top w:val="none" w:sz="0" w:space="0" w:color="auto"/>
        <w:left w:val="none" w:sz="0" w:space="0" w:color="auto"/>
        <w:bottom w:val="none" w:sz="0" w:space="0" w:color="auto"/>
        <w:right w:val="none" w:sz="0" w:space="0" w:color="auto"/>
      </w:divBdr>
      <w:divsChild>
        <w:div w:id="1102871391">
          <w:marLeft w:val="0"/>
          <w:marRight w:val="0"/>
          <w:marTop w:val="0"/>
          <w:marBottom w:val="0"/>
          <w:divBdr>
            <w:top w:val="none" w:sz="0" w:space="0" w:color="auto"/>
            <w:left w:val="none" w:sz="0" w:space="0" w:color="auto"/>
            <w:bottom w:val="none" w:sz="0" w:space="0" w:color="auto"/>
            <w:right w:val="none" w:sz="0" w:space="0" w:color="auto"/>
          </w:divBdr>
          <w:divsChild>
            <w:div w:id="603269895">
              <w:marLeft w:val="0"/>
              <w:marRight w:val="0"/>
              <w:marTop w:val="0"/>
              <w:marBottom w:val="0"/>
              <w:divBdr>
                <w:top w:val="none" w:sz="0" w:space="0" w:color="auto"/>
                <w:left w:val="none" w:sz="0" w:space="0" w:color="auto"/>
                <w:bottom w:val="none" w:sz="0" w:space="0" w:color="auto"/>
                <w:right w:val="none" w:sz="0" w:space="0" w:color="auto"/>
              </w:divBdr>
            </w:div>
          </w:divsChild>
        </w:div>
        <w:div w:id="157884340">
          <w:marLeft w:val="0"/>
          <w:marRight w:val="0"/>
          <w:marTop w:val="0"/>
          <w:marBottom w:val="0"/>
          <w:divBdr>
            <w:top w:val="none" w:sz="0" w:space="0" w:color="auto"/>
            <w:left w:val="none" w:sz="0" w:space="0" w:color="auto"/>
            <w:bottom w:val="none" w:sz="0" w:space="0" w:color="auto"/>
            <w:right w:val="none" w:sz="0" w:space="0" w:color="auto"/>
          </w:divBdr>
          <w:divsChild>
            <w:div w:id="168108278">
              <w:marLeft w:val="0"/>
              <w:marRight w:val="0"/>
              <w:marTop w:val="0"/>
              <w:marBottom w:val="0"/>
              <w:divBdr>
                <w:top w:val="none" w:sz="0" w:space="0" w:color="auto"/>
                <w:left w:val="none" w:sz="0" w:space="0" w:color="auto"/>
                <w:bottom w:val="none" w:sz="0" w:space="0" w:color="auto"/>
                <w:right w:val="none" w:sz="0" w:space="0" w:color="auto"/>
              </w:divBdr>
            </w:div>
          </w:divsChild>
        </w:div>
        <w:div w:id="548222298">
          <w:marLeft w:val="0"/>
          <w:marRight w:val="0"/>
          <w:marTop w:val="0"/>
          <w:marBottom w:val="0"/>
          <w:divBdr>
            <w:top w:val="none" w:sz="0" w:space="0" w:color="auto"/>
            <w:left w:val="none" w:sz="0" w:space="0" w:color="auto"/>
            <w:bottom w:val="none" w:sz="0" w:space="0" w:color="auto"/>
            <w:right w:val="none" w:sz="0" w:space="0" w:color="auto"/>
          </w:divBdr>
          <w:divsChild>
            <w:div w:id="1051340617">
              <w:marLeft w:val="0"/>
              <w:marRight w:val="0"/>
              <w:marTop w:val="0"/>
              <w:marBottom w:val="0"/>
              <w:divBdr>
                <w:top w:val="none" w:sz="0" w:space="0" w:color="auto"/>
                <w:left w:val="none" w:sz="0" w:space="0" w:color="auto"/>
                <w:bottom w:val="none" w:sz="0" w:space="0" w:color="auto"/>
                <w:right w:val="none" w:sz="0" w:space="0" w:color="auto"/>
              </w:divBdr>
            </w:div>
          </w:divsChild>
        </w:div>
        <w:div w:id="674960694">
          <w:marLeft w:val="0"/>
          <w:marRight w:val="0"/>
          <w:marTop w:val="0"/>
          <w:marBottom w:val="0"/>
          <w:divBdr>
            <w:top w:val="none" w:sz="0" w:space="0" w:color="auto"/>
            <w:left w:val="none" w:sz="0" w:space="0" w:color="auto"/>
            <w:bottom w:val="none" w:sz="0" w:space="0" w:color="auto"/>
            <w:right w:val="none" w:sz="0" w:space="0" w:color="auto"/>
          </w:divBdr>
          <w:divsChild>
            <w:div w:id="1373767301">
              <w:marLeft w:val="0"/>
              <w:marRight w:val="0"/>
              <w:marTop w:val="0"/>
              <w:marBottom w:val="0"/>
              <w:divBdr>
                <w:top w:val="none" w:sz="0" w:space="0" w:color="auto"/>
                <w:left w:val="none" w:sz="0" w:space="0" w:color="auto"/>
                <w:bottom w:val="none" w:sz="0" w:space="0" w:color="auto"/>
                <w:right w:val="none" w:sz="0" w:space="0" w:color="auto"/>
              </w:divBdr>
            </w:div>
          </w:divsChild>
        </w:div>
        <w:div w:id="2002082882">
          <w:marLeft w:val="0"/>
          <w:marRight w:val="0"/>
          <w:marTop w:val="0"/>
          <w:marBottom w:val="0"/>
          <w:divBdr>
            <w:top w:val="none" w:sz="0" w:space="0" w:color="auto"/>
            <w:left w:val="none" w:sz="0" w:space="0" w:color="auto"/>
            <w:bottom w:val="none" w:sz="0" w:space="0" w:color="auto"/>
            <w:right w:val="none" w:sz="0" w:space="0" w:color="auto"/>
          </w:divBdr>
          <w:divsChild>
            <w:div w:id="9321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6610">
      <w:bodyDiv w:val="1"/>
      <w:marLeft w:val="0"/>
      <w:marRight w:val="0"/>
      <w:marTop w:val="0"/>
      <w:marBottom w:val="0"/>
      <w:divBdr>
        <w:top w:val="none" w:sz="0" w:space="0" w:color="auto"/>
        <w:left w:val="none" w:sz="0" w:space="0" w:color="auto"/>
        <w:bottom w:val="none" w:sz="0" w:space="0" w:color="auto"/>
        <w:right w:val="none" w:sz="0" w:space="0" w:color="auto"/>
      </w:divBdr>
      <w:divsChild>
        <w:div w:id="153689568">
          <w:marLeft w:val="0"/>
          <w:marRight w:val="0"/>
          <w:marTop w:val="0"/>
          <w:marBottom w:val="0"/>
          <w:divBdr>
            <w:top w:val="none" w:sz="0" w:space="0" w:color="auto"/>
            <w:left w:val="none" w:sz="0" w:space="0" w:color="auto"/>
            <w:bottom w:val="none" w:sz="0" w:space="0" w:color="auto"/>
            <w:right w:val="none" w:sz="0" w:space="0" w:color="auto"/>
          </w:divBdr>
          <w:divsChild>
            <w:div w:id="183524432">
              <w:marLeft w:val="0"/>
              <w:marRight w:val="0"/>
              <w:marTop w:val="0"/>
              <w:marBottom w:val="0"/>
              <w:divBdr>
                <w:top w:val="none" w:sz="0" w:space="0" w:color="auto"/>
                <w:left w:val="none" w:sz="0" w:space="0" w:color="auto"/>
                <w:bottom w:val="none" w:sz="0" w:space="0" w:color="auto"/>
                <w:right w:val="none" w:sz="0" w:space="0" w:color="auto"/>
              </w:divBdr>
            </w:div>
          </w:divsChild>
        </w:div>
        <w:div w:id="568883659">
          <w:marLeft w:val="0"/>
          <w:marRight w:val="0"/>
          <w:marTop w:val="0"/>
          <w:marBottom w:val="0"/>
          <w:divBdr>
            <w:top w:val="none" w:sz="0" w:space="0" w:color="auto"/>
            <w:left w:val="none" w:sz="0" w:space="0" w:color="auto"/>
            <w:bottom w:val="none" w:sz="0" w:space="0" w:color="auto"/>
            <w:right w:val="none" w:sz="0" w:space="0" w:color="auto"/>
          </w:divBdr>
          <w:divsChild>
            <w:div w:id="497573802">
              <w:marLeft w:val="0"/>
              <w:marRight w:val="0"/>
              <w:marTop w:val="0"/>
              <w:marBottom w:val="0"/>
              <w:divBdr>
                <w:top w:val="none" w:sz="0" w:space="0" w:color="auto"/>
                <w:left w:val="none" w:sz="0" w:space="0" w:color="auto"/>
                <w:bottom w:val="none" w:sz="0" w:space="0" w:color="auto"/>
                <w:right w:val="none" w:sz="0" w:space="0" w:color="auto"/>
              </w:divBdr>
            </w:div>
          </w:divsChild>
        </w:div>
        <w:div w:id="1337347217">
          <w:marLeft w:val="0"/>
          <w:marRight w:val="0"/>
          <w:marTop w:val="0"/>
          <w:marBottom w:val="0"/>
          <w:divBdr>
            <w:top w:val="none" w:sz="0" w:space="0" w:color="auto"/>
            <w:left w:val="none" w:sz="0" w:space="0" w:color="auto"/>
            <w:bottom w:val="none" w:sz="0" w:space="0" w:color="auto"/>
            <w:right w:val="none" w:sz="0" w:space="0" w:color="auto"/>
          </w:divBdr>
          <w:divsChild>
            <w:div w:id="2054040294">
              <w:marLeft w:val="0"/>
              <w:marRight w:val="0"/>
              <w:marTop w:val="0"/>
              <w:marBottom w:val="0"/>
              <w:divBdr>
                <w:top w:val="none" w:sz="0" w:space="0" w:color="auto"/>
                <w:left w:val="none" w:sz="0" w:space="0" w:color="auto"/>
                <w:bottom w:val="none" w:sz="0" w:space="0" w:color="auto"/>
                <w:right w:val="none" w:sz="0" w:space="0" w:color="auto"/>
              </w:divBdr>
            </w:div>
          </w:divsChild>
        </w:div>
        <w:div w:id="2095861804">
          <w:marLeft w:val="0"/>
          <w:marRight w:val="0"/>
          <w:marTop w:val="0"/>
          <w:marBottom w:val="0"/>
          <w:divBdr>
            <w:top w:val="none" w:sz="0" w:space="0" w:color="auto"/>
            <w:left w:val="none" w:sz="0" w:space="0" w:color="auto"/>
            <w:bottom w:val="none" w:sz="0" w:space="0" w:color="auto"/>
            <w:right w:val="none" w:sz="0" w:space="0" w:color="auto"/>
          </w:divBdr>
          <w:divsChild>
            <w:div w:id="2067293114">
              <w:marLeft w:val="0"/>
              <w:marRight w:val="0"/>
              <w:marTop w:val="0"/>
              <w:marBottom w:val="0"/>
              <w:divBdr>
                <w:top w:val="none" w:sz="0" w:space="0" w:color="auto"/>
                <w:left w:val="none" w:sz="0" w:space="0" w:color="auto"/>
                <w:bottom w:val="none" w:sz="0" w:space="0" w:color="auto"/>
                <w:right w:val="none" w:sz="0" w:space="0" w:color="auto"/>
              </w:divBdr>
            </w:div>
          </w:divsChild>
        </w:div>
        <w:div w:id="1284380987">
          <w:marLeft w:val="0"/>
          <w:marRight w:val="0"/>
          <w:marTop w:val="0"/>
          <w:marBottom w:val="0"/>
          <w:divBdr>
            <w:top w:val="none" w:sz="0" w:space="0" w:color="auto"/>
            <w:left w:val="none" w:sz="0" w:space="0" w:color="auto"/>
            <w:bottom w:val="none" w:sz="0" w:space="0" w:color="auto"/>
            <w:right w:val="none" w:sz="0" w:space="0" w:color="auto"/>
          </w:divBdr>
          <w:divsChild>
            <w:div w:id="107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3294">
      <w:bodyDiv w:val="1"/>
      <w:marLeft w:val="0"/>
      <w:marRight w:val="0"/>
      <w:marTop w:val="0"/>
      <w:marBottom w:val="0"/>
      <w:divBdr>
        <w:top w:val="none" w:sz="0" w:space="0" w:color="auto"/>
        <w:left w:val="none" w:sz="0" w:space="0" w:color="auto"/>
        <w:bottom w:val="none" w:sz="0" w:space="0" w:color="auto"/>
        <w:right w:val="none" w:sz="0" w:space="0" w:color="auto"/>
      </w:divBdr>
      <w:divsChild>
        <w:div w:id="1780680555">
          <w:marLeft w:val="0"/>
          <w:marRight w:val="0"/>
          <w:marTop w:val="0"/>
          <w:marBottom w:val="0"/>
          <w:divBdr>
            <w:top w:val="none" w:sz="0" w:space="0" w:color="auto"/>
            <w:left w:val="none" w:sz="0" w:space="0" w:color="auto"/>
            <w:bottom w:val="none" w:sz="0" w:space="0" w:color="auto"/>
            <w:right w:val="none" w:sz="0" w:space="0" w:color="auto"/>
          </w:divBdr>
          <w:divsChild>
            <w:div w:id="2065565055">
              <w:marLeft w:val="0"/>
              <w:marRight w:val="0"/>
              <w:marTop w:val="0"/>
              <w:marBottom w:val="0"/>
              <w:divBdr>
                <w:top w:val="none" w:sz="0" w:space="0" w:color="auto"/>
                <w:left w:val="none" w:sz="0" w:space="0" w:color="auto"/>
                <w:bottom w:val="none" w:sz="0" w:space="0" w:color="auto"/>
                <w:right w:val="none" w:sz="0" w:space="0" w:color="auto"/>
              </w:divBdr>
            </w:div>
          </w:divsChild>
        </w:div>
        <w:div w:id="1393312012">
          <w:marLeft w:val="0"/>
          <w:marRight w:val="0"/>
          <w:marTop w:val="0"/>
          <w:marBottom w:val="0"/>
          <w:divBdr>
            <w:top w:val="none" w:sz="0" w:space="0" w:color="auto"/>
            <w:left w:val="none" w:sz="0" w:space="0" w:color="auto"/>
            <w:bottom w:val="none" w:sz="0" w:space="0" w:color="auto"/>
            <w:right w:val="none" w:sz="0" w:space="0" w:color="auto"/>
          </w:divBdr>
          <w:divsChild>
            <w:div w:id="230502312">
              <w:marLeft w:val="0"/>
              <w:marRight w:val="0"/>
              <w:marTop w:val="0"/>
              <w:marBottom w:val="0"/>
              <w:divBdr>
                <w:top w:val="none" w:sz="0" w:space="0" w:color="auto"/>
                <w:left w:val="none" w:sz="0" w:space="0" w:color="auto"/>
                <w:bottom w:val="none" w:sz="0" w:space="0" w:color="auto"/>
                <w:right w:val="none" w:sz="0" w:space="0" w:color="auto"/>
              </w:divBdr>
            </w:div>
          </w:divsChild>
        </w:div>
        <w:div w:id="1428303644">
          <w:marLeft w:val="0"/>
          <w:marRight w:val="0"/>
          <w:marTop w:val="0"/>
          <w:marBottom w:val="0"/>
          <w:divBdr>
            <w:top w:val="none" w:sz="0" w:space="0" w:color="auto"/>
            <w:left w:val="none" w:sz="0" w:space="0" w:color="auto"/>
            <w:bottom w:val="none" w:sz="0" w:space="0" w:color="auto"/>
            <w:right w:val="none" w:sz="0" w:space="0" w:color="auto"/>
          </w:divBdr>
          <w:divsChild>
            <w:div w:id="2032877975">
              <w:marLeft w:val="0"/>
              <w:marRight w:val="0"/>
              <w:marTop w:val="0"/>
              <w:marBottom w:val="0"/>
              <w:divBdr>
                <w:top w:val="none" w:sz="0" w:space="0" w:color="auto"/>
                <w:left w:val="none" w:sz="0" w:space="0" w:color="auto"/>
                <w:bottom w:val="none" w:sz="0" w:space="0" w:color="auto"/>
                <w:right w:val="none" w:sz="0" w:space="0" w:color="auto"/>
              </w:divBdr>
            </w:div>
          </w:divsChild>
        </w:div>
        <w:div w:id="142624211">
          <w:marLeft w:val="0"/>
          <w:marRight w:val="0"/>
          <w:marTop w:val="0"/>
          <w:marBottom w:val="0"/>
          <w:divBdr>
            <w:top w:val="none" w:sz="0" w:space="0" w:color="auto"/>
            <w:left w:val="none" w:sz="0" w:space="0" w:color="auto"/>
            <w:bottom w:val="none" w:sz="0" w:space="0" w:color="auto"/>
            <w:right w:val="none" w:sz="0" w:space="0" w:color="auto"/>
          </w:divBdr>
          <w:divsChild>
            <w:div w:id="1757634050">
              <w:marLeft w:val="0"/>
              <w:marRight w:val="0"/>
              <w:marTop w:val="0"/>
              <w:marBottom w:val="0"/>
              <w:divBdr>
                <w:top w:val="none" w:sz="0" w:space="0" w:color="auto"/>
                <w:left w:val="none" w:sz="0" w:space="0" w:color="auto"/>
                <w:bottom w:val="none" w:sz="0" w:space="0" w:color="auto"/>
                <w:right w:val="none" w:sz="0" w:space="0" w:color="auto"/>
              </w:divBdr>
            </w:div>
          </w:divsChild>
        </w:div>
        <w:div w:id="1366373219">
          <w:marLeft w:val="0"/>
          <w:marRight w:val="0"/>
          <w:marTop w:val="0"/>
          <w:marBottom w:val="0"/>
          <w:divBdr>
            <w:top w:val="none" w:sz="0" w:space="0" w:color="auto"/>
            <w:left w:val="none" w:sz="0" w:space="0" w:color="auto"/>
            <w:bottom w:val="none" w:sz="0" w:space="0" w:color="auto"/>
            <w:right w:val="none" w:sz="0" w:space="0" w:color="auto"/>
          </w:divBdr>
          <w:divsChild>
            <w:div w:id="15881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6431">
      <w:bodyDiv w:val="1"/>
      <w:marLeft w:val="0"/>
      <w:marRight w:val="0"/>
      <w:marTop w:val="0"/>
      <w:marBottom w:val="0"/>
      <w:divBdr>
        <w:top w:val="none" w:sz="0" w:space="0" w:color="auto"/>
        <w:left w:val="none" w:sz="0" w:space="0" w:color="auto"/>
        <w:bottom w:val="none" w:sz="0" w:space="0" w:color="auto"/>
        <w:right w:val="none" w:sz="0" w:space="0" w:color="auto"/>
      </w:divBdr>
      <w:divsChild>
        <w:div w:id="539779978">
          <w:marLeft w:val="0"/>
          <w:marRight w:val="0"/>
          <w:marTop w:val="0"/>
          <w:marBottom w:val="0"/>
          <w:divBdr>
            <w:top w:val="none" w:sz="0" w:space="0" w:color="auto"/>
            <w:left w:val="none" w:sz="0" w:space="0" w:color="auto"/>
            <w:bottom w:val="none" w:sz="0" w:space="0" w:color="auto"/>
            <w:right w:val="none" w:sz="0" w:space="0" w:color="auto"/>
          </w:divBdr>
          <w:divsChild>
            <w:div w:id="819272820">
              <w:marLeft w:val="0"/>
              <w:marRight w:val="0"/>
              <w:marTop w:val="0"/>
              <w:marBottom w:val="0"/>
              <w:divBdr>
                <w:top w:val="none" w:sz="0" w:space="0" w:color="auto"/>
                <w:left w:val="none" w:sz="0" w:space="0" w:color="auto"/>
                <w:bottom w:val="none" w:sz="0" w:space="0" w:color="auto"/>
                <w:right w:val="none" w:sz="0" w:space="0" w:color="auto"/>
              </w:divBdr>
            </w:div>
          </w:divsChild>
        </w:div>
        <w:div w:id="1312055751">
          <w:marLeft w:val="0"/>
          <w:marRight w:val="0"/>
          <w:marTop w:val="0"/>
          <w:marBottom w:val="0"/>
          <w:divBdr>
            <w:top w:val="none" w:sz="0" w:space="0" w:color="auto"/>
            <w:left w:val="none" w:sz="0" w:space="0" w:color="auto"/>
            <w:bottom w:val="none" w:sz="0" w:space="0" w:color="auto"/>
            <w:right w:val="none" w:sz="0" w:space="0" w:color="auto"/>
          </w:divBdr>
          <w:divsChild>
            <w:div w:id="1120880363">
              <w:marLeft w:val="0"/>
              <w:marRight w:val="0"/>
              <w:marTop w:val="0"/>
              <w:marBottom w:val="0"/>
              <w:divBdr>
                <w:top w:val="none" w:sz="0" w:space="0" w:color="auto"/>
                <w:left w:val="none" w:sz="0" w:space="0" w:color="auto"/>
                <w:bottom w:val="none" w:sz="0" w:space="0" w:color="auto"/>
                <w:right w:val="none" w:sz="0" w:space="0" w:color="auto"/>
              </w:divBdr>
            </w:div>
          </w:divsChild>
        </w:div>
        <w:div w:id="1580405768">
          <w:marLeft w:val="0"/>
          <w:marRight w:val="0"/>
          <w:marTop w:val="0"/>
          <w:marBottom w:val="0"/>
          <w:divBdr>
            <w:top w:val="none" w:sz="0" w:space="0" w:color="auto"/>
            <w:left w:val="none" w:sz="0" w:space="0" w:color="auto"/>
            <w:bottom w:val="none" w:sz="0" w:space="0" w:color="auto"/>
            <w:right w:val="none" w:sz="0" w:space="0" w:color="auto"/>
          </w:divBdr>
          <w:divsChild>
            <w:div w:id="693699366">
              <w:marLeft w:val="0"/>
              <w:marRight w:val="0"/>
              <w:marTop w:val="0"/>
              <w:marBottom w:val="0"/>
              <w:divBdr>
                <w:top w:val="none" w:sz="0" w:space="0" w:color="auto"/>
                <w:left w:val="none" w:sz="0" w:space="0" w:color="auto"/>
                <w:bottom w:val="none" w:sz="0" w:space="0" w:color="auto"/>
                <w:right w:val="none" w:sz="0" w:space="0" w:color="auto"/>
              </w:divBdr>
            </w:div>
          </w:divsChild>
        </w:div>
        <w:div w:id="1952781068">
          <w:marLeft w:val="0"/>
          <w:marRight w:val="0"/>
          <w:marTop w:val="0"/>
          <w:marBottom w:val="0"/>
          <w:divBdr>
            <w:top w:val="none" w:sz="0" w:space="0" w:color="auto"/>
            <w:left w:val="none" w:sz="0" w:space="0" w:color="auto"/>
            <w:bottom w:val="none" w:sz="0" w:space="0" w:color="auto"/>
            <w:right w:val="none" w:sz="0" w:space="0" w:color="auto"/>
          </w:divBdr>
          <w:divsChild>
            <w:div w:id="69010909">
              <w:marLeft w:val="0"/>
              <w:marRight w:val="0"/>
              <w:marTop w:val="0"/>
              <w:marBottom w:val="0"/>
              <w:divBdr>
                <w:top w:val="none" w:sz="0" w:space="0" w:color="auto"/>
                <w:left w:val="none" w:sz="0" w:space="0" w:color="auto"/>
                <w:bottom w:val="none" w:sz="0" w:space="0" w:color="auto"/>
                <w:right w:val="none" w:sz="0" w:space="0" w:color="auto"/>
              </w:divBdr>
            </w:div>
          </w:divsChild>
        </w:div>
        <w:div w:id="253978097">
          <w:marLeft w:val="0"/>
          <w:marRight w:val="0"/>
          <w:marTop w:val="0"/>
          <w:marBottom w:val="0"/>
          <w:divBdr>
            <w:top w:val="none" w:sz="0" w:space="0" w:color="auto"/>
            <w:left w:val="none" w:sz="0" w:space="0" w:color="auto"/>
            <w:bottom w:val="none" w:sz="0" w:space="0" w:color="auto"/>
            <w:right w:val="none" w:sz="0" w:space="0" w:color="auto"/>
          </w:divBdr>
          <w:divsChild>
            <w:div w:id="8716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0145">
      <w:bodyDiv w:val="1"/>
      <w:marLeft w:val="0"/>
      <w:marRight w:val="0"/>
      <w:marTop w:val="0"/>
      <w:marBottom w:val="0"/>
      <w:divBdr>
        <w:top w:val="none" w:sz="0" w:space="0" w:color="auto"/>
        <w:left w:val="none" w:sz="0" w:space="0" w:color="auto"/>
        <w:bottom w:val="none" w:sz="0" w:space="0" w:color="auto"/>
        <w:right w:val="none" w:sz="0" w:space="0" w:color="auto"/>
      </w:divBdr>
      <w:divsChild>
        <w:div w:id="646709881">
          <w:marLeft w:val="0"/>
          <w:marRight w:val="0"/>
          <w:marTop w:val="0"/>
          <w:marBottom w:val="0"/>
          <w:divBdr>
            <w:top w:val="none" w:sz="0" w:space="0" w:color="auto"/>
            <w:left w:val="none" w:sz="0" w:space="0" w:color="auto"/>
            <w:bottom w:val="none" w:sz="0" w:space="0" w:color="auto"/>
            <w:right w:val="none" w:sz="0" w:space="0" w:color="auto"/>
          </w:divBdr>
          <w:divsChild>
            <w:div w:id="1796098361">
              <w:marLeft w:val="0"/>
              <w:marRight w:val="0"/>
              <w:marTop w:val="0"/>
              <w:marBottom w:val="0"/>
              <w:divBdr>
                <w:top w:val="none" w:sz="0" w:space="0" w:color="auto"/>
                <w:left w:val="none" w:sz="0" w:space="0" w:color="auto"/>
                <w:bottom w:val="none" w:sz="0" w:space="0" w:color="auto"/>
                <w:right w:val="none" w:sz="0" w:space="0" w:color="auto"/>
              </w:divBdr>
            </w:div>
          </w:divsChild>
        </w:div>
        <w:div w:id="1033189571">
          <w:marLeft w:val="0"/>
          <w:marRight w:val="0"/>
          <w:marTop w:val="0"/>
          <w:marBottom w:val="0"/>
          <w:divBdr>
            <w:top w:val="none" w:sz="0" w:space="0" w:color="auto"/>
            <w:left w:val="none" w:sz="0" w:space="0" w:color="auto"/>
            <w:bottom w:val="none" w:sz="0" w:space="0" w:color="auto"/>
            <w:right w:val="none" w:sz="0" w:space="0" w:color="auto"/>
          </w:divBdr>
          <w:divsChild>
            <w:div w:id="1906987859">
              <w:marLeft w:val="0"/>
              <w:marRight w:val="0"/>
              <w:marTop w:val="0"/>
              <w:marBottom w:val="0"/>
              <w:divBdr>
                <w:top w:val="none" w:sz="0" w:space="0" w:color="auto"/>
                <w:left w:val="none" w:sz="0" w:space="0" w:color="auto"/>
                <w:bottom w:val="none" w:sz="0" w:space="0" w:color="auto"/>
                <w:right w:val="none" w:sz="0" w:space="0" w:color="auto"/>
              </w:divBdr>
            </w:div>
          </w:divsChild>
        </w:div>
        <w:div w:id="632173986">
          <w:marLeft w:val="0"/>
          <w:marRight w:val="0"/>
          <w:marTop w:val="0"/>
          <w:marBottom w:val="0"/>
          <w:divBdr>
            <w:top w:val="none" w:sz="0" w:space="0" w:color="auto"/>
            <w:left w:val="none" w:sz="0" w:space="0" w:color="auto"/>
            <w:bottom w:val="none" w:sz="0" w:space="0" w:color="auto"/>
            <w:right w:val="none" w:sz="0" w:space="0" w:color="auto"/>
          </w:divBdr>
          <w:divsChild>
            <w:div w:id="943925675">
              <w:marLeft w:val="0"/>
              <w:marRight w:val="0"/>
              <w:marTop w:val="0"/>
              <w:marBottom w:val="0"/>
              <w:divBdr>
                <w:top w:val="none" w:sz="0" w:space="0" w:color="auto"/>
                <w:left w:val="none" w:sz="0" w:space="0" w:color="auto"/>
                <w:bottom w:val="none" w:sz="0" w:space="0" w:color="auto"/>
                <w:right w:val="none" w:sz="0" w:space="0" w:color="auto"/>
              </w:divBdr>
            </w:div>
          </w:divsChild>
        </w:div>
        <w:div w:id="690686428">
          <w:marLeft w:val="0"/>
          <w:marRight w:val="0"/>
          <w:marTop w:val="0"/>
          <w:marBottom w:val="0"/>
          <w:divBdr>
            <w:top w:val="none" w:sz="0" w:space="0" w:color="auto"/>
            <w:left w:val="none" w:sz="0" w:space="0" w:color="auto"/>
            <w:bottom w:val="none" w:sz="0" w:space="0" w:color="auto"/>
            <w:right w:val="none" w:sz="0" w:space="0" w:color="auto"/>
          </w:divBdr>
          <w:divsChild>
            <w:div w:id="233516596">
              <w:marLeft w:val="0"/>
              <w:marRight w:val="0"/>
              <w:marTop w:val="0"/>
              <w:marBottom w:val="0"/>
              <w:divBdr>
                <w:top w:val="none" w:sz="0" w:space="0" w:color="auto"/>
                <w:left w:val="none" w:sz="0" w:space="0" w:color="auto"/>
                <w:bottom w:val="none" w:sz="0" w:space="0" w:color="auto"/>
                <w:right w:val="none" w:sz="0" w:space="0" w:color="auto"/>
              </w:divBdr>
            </w:div>
          </w:divsChild>
        </w:div>
        <w:div w:id="223224928">
          <w:marLeft w:val="0"/>
          <w:marRight w:val="0"/>
          <w:marTop w:val="0"/>
          <w:marBottom w:val="0"/>
          <w:divBdr>
            <w:top w:val="none" w:sz="0" w:space="0" w:color="auto"/>
            <w:left w:val="none" w:sz="0" w:space="0" w:color="auto"/>
            <w:bottom w:val="none" w:sz="0" w:space="0" w:color="auto"/>
            <w:right w:val="none" w:sz="0" w:space="0" w:color="auto"/>
          </w:divBdr>
          <w:divsChild>
            <w:div w:id="10283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1734">
      <w:bodyDiv w:val="1"/>
      <w:marLeft w:val="0"/>
      <w:marRight w:val="0"/>
      <w:marTop w:val="0"/>
      <w:marBottom w:val="0"/>
      <w:divBdr>
        <w:top w:val="none" w:sz="0" w:space="0" w:color="auto"/>
        <w:left w:val="none" w:sz="0" w:space="0" w:color="auto"/>
        <w:bottom w:val="none" w:sz="0" w:space="0" w:color="auto"/>
        <w:right w:val="none" w:sz="0" w:space="0" w:color="auto"/>
      </w:divBdr>
      <w:divsChild>
        <w:div w:id="465242675">
          <w:marLeft w:val="0"/>
          <w:marRight w:val="0"/>
          <w:marTop w:val="0"/>
          <w:marBottom w:val="0"/>
          <w:divBdr>
            <w:top w:val="none" w:sz="0" w:space="0" w:color="auto"/>
            <w:left w:val="none" w:sz="0" w:space="0" w:color="auto"/>
            <w:bottom w:val="none" w:sz="0" w:space="0" w:color="auto"/>
            <w:right w:val="none" w:sz="0" w:space="0" w:color="auto"/>
          </w:divBdr>
          <w:divsChild>
            <w:div w:id="1543591175">
              <w:marLeft w:val="0"/>
              <w:marRight w:val="0"/>
              <w:marTop w:val="0"/>
              <w:marBottom w:val="0"/>
              <w:divBdr>
                <w:top w:val="none" w:sz="0" w:space="0" w:color="auto"/>
                <w:left w:val="none" w:sz="0" w:space="0" w:color="auto"/>
                <w:bottom w:val="none" w:sz="0" w:space="0" w:color="auto"/>
                <w:right w:val="none" w:sz="0" w:space="0" w:color="auto"/>
              </w:divBdr>
            </w:div>
          </w:divsChild>
        </w:div>
        <w:div w:id="1017269769">
          <w:marLeft w:val="0"/>
          <w:marRight w:val="0"/>
          <w:marTop w:val="0"/>
          <w:marBottom w:val="0"/>
          <w:divBdr>
            <w:top w:val="none" w:sz="0" w:space="0" w:color="auto"/>
            <w:left w:val="none" w:sz="0" w:space="0" w:color="auto"/>
            <w:bottom w:val="none" w:sz="0" w:space="0" w:color="auto"/>
            <w:right w:val="none" w:sz="0" w:space="0" w:color="auto"/>
          </w:divBdr>
          <w:divsChild>
            <w:div w:id="1416587683">
              <w:marLeft w:val="0"/>
              <w:marRight w:val="0"/>
              <w:marTop w:val="0"/>
              <w:marBottom w:val="0"/>
              <w:divBdr>
                <w:top w:val="none" w:sz="0" w:space="0" w:color="auto"/>
                <w:left w:val="none" w:sz="0" w:space="0" w:color="auto"/>
                <w:bottom w:val="none" w:sz="0" w:space="0" w:color="auto"/>
                <w:right w:val="none" w:sz="0" w:space="0" w:color="auto"/>
              </w:divBdr>
            </w:div>
          </w:divsChild>
        </w:div>
        <w:div w:id="1952736720">
          <w:marLeft w:val="0"/>
          <w:marRight w:val="0"/>
          <w:marTop w:val="0"/>
          <w:marBottom w:val="0"/>
          <w:divBdr>
            <w:top w:val="none" w:sz="0" w:space="0" w:color="auto"/>
            <w:left w:val="none" w:sz="0" w:space="0" w:color="auto"/>
            <w:bottom w:val="none" w:sz="0" w:space="0" w:color="auto"/>
            <w:right w:val="none" w:sz="0" w:space="0" w:color="auto"/>
          </w:divBdr>
          <w:divsChild>
            <w:div w:id="1553540275">
              <w:marLeft w:val="0"/>
              <w:marRight w:val="0"/>
              <w:marTop w:val="0"/>
              <w:marBottom w:val="0"/>
              <w:divBdr>
                <w:top w:val="none" w:sz="0" w:space="0" w:color="auto"/>
                <w:left w:val="none" w:sz="0" w:space="0" w:color="auto"/>
                <w:bottom w:val="none" w:sz="0" w:space="0" w:color="auto"/>
                <w:right w:val="none" w:sz="0" w:space="0" w:color="auto"/>
              </w:divBdr>
            </w:div>
          </w:divsChild>
        </w:div>
        <w:div w:id="655766015">
          <w:marLeft w:val="0"/>
          <w:marRight w:val="0"/>
          <w:marTop w:val="0"/>
          <w:marBottom w:val="0"/>
          <w:divBdr>
            <w:top w:val="none" w:sz="0" w:space="0" w:color="auto"/>
            <w:left w:val="none" w:sz="0" w:space="0" w:color="auto"/>
            <w:bottom w:val="none" w:sz="0" w:space="0" w:color="auto"/>
            <w:right w:val="none" w:sz="0" w:space="0" w:color="auto"/>
          </w:divBdr>
          <w:divsChild>
            <w:div w:id="159390433">
              <w:marLeft w:val="0"/>
              <w:marRight w:val="0"/>
              <w:marTop w:val="0"/>
              <w:marBottom w:val="0"/>
              <w:divBdr>
                <w:top w:val="none" w:sz="0" w:space="0" w:color="auto"/>
                <w:left w:val="none" w:sz="0" w:space="0" w:color="auto"/>
                <w:bottom w:val="none" w:sz="0" w:space="0" w:color="auto"/>
                <w:right w:val="none" w:sz="0" w:space="0" w:color="auto"/>
              </w:divBdr>
            </w:div>
          </w:divsChild>
        </w:div>
        <w:div w:id="472798798">
          <w:marLeft w:val="0"/>
          <w:marRight w:val="0"/>
          <w:marTop w:val="0"/>
          <w:marBottom w:val="0"/>
          <w:divBdr>
            <w:top w:val="none" w:sz="0" w:space="0" w:color="auto"/>
            <w:left w:val="none" w:sz="0" w:space="0" w:color="auto"/>
            <w:bottom w:val="none" w:sz="0" w:space="0" w:color="auto"/>
            <w:right w:val="none" w:sz="0" w:space="0" w:color="auto"/>
          </w:divBdr>
          <w:divsChild>
            <w:div w:id="4463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3.xml"/><Relationship Id="rId299" Type="http://schemas.openxmlformats.org/officeDocument/2006/relationships/control" Target="activeX/activeX295.xml"/><Relationship Id="rId303" Type="http://schemas.openxmlformats.org/officeDocument/2006/relationships/control" Target="activeX/activeX299.xml"/><Relationship Id="rId21" Type="http://schemas.openxmlformats.org/officeDocument/2006/relationships/control" Target="activeX/activeX17.xml"/><Relationship Id="rId42" Type="http://schemas.openxmlformats.org/officeDocument/2006/relationships/control" Target="activeX/activeX38.xml"/><Relationship Id="rId63" Type="http://schemas.openxmlformats.org/officeDocument/2006/relationships/control" Target="activeX/activeX59.xml"/><Relationship Id="rId84" Type="http://schemas.openxmlformats.org/officeDocument/2006/relationships/control" Target="activeX/activeX80.xml"/><Relationship Id="rId138" Type="http://schemas.openxmlformats.org/officeDocument/2006/relationships/control" Target="activeX/activeX134.xml"/><Relationship Id="rId159" Type="http://schemas.openxmlformats.org/officeDocument/2006/relationships/control" Target="activeX/activeX155.xml"/><Relationship Id="rId324" Type="http://schemas.openxmlformats.org/officeDocument/2006/relationships/control" Target="activeX/activeX320.xml"/><Relationship Id="rId345" Type="http://schemas.openxmlformats.org/officeDocument/2006/relationships/control" Target="activeX/activeX341.xml"/><Relationship Id="rId366" Type="http://schemas.openxmlformats.org/officeDocument/2006/relationships/control" Target="activeX/activeX362.xml"/><Relationship Id="rId170" Type="http://schemas.openxmlformats.org/officeDocument/2006/relationships/control" Target="activeX/activeX166.xml"/><Relationship Id="rId191" Type="http://schemas.openxmlformats.org/officeDocument/2006/relationships/control" Target="activeX/activeX187.xml"/><Relationship Id="rId205" Type="http://schemas.openxmlformats.org/officeDocument/2006/relationships/control" Target="activeX/activeX201.xml"/><Relationship Id="rId226" Type="http://schemas.openxmlformats.org/officeDocument/2006/relationships/control" Target="activeX/activeX222.xml"/><Relationship Id="rId247" Type="http://schemas.openxmlformats.org/officeDocument/2006/relationships/control" Target="activeX/activeX243.xml"/><Relationship Id="rId107" Type="http://schemas.openxmlformats.org/officeDocument/2006/relationships/control" Target="activeX/activeX103.xml"/><Relationship Id="rId268" Type="http://schemas.openxmlformats.org/officeDocument/2006/relationships/control" Target="activeX/activeX264.xml"/><Relationship Id="rId289" Type="http://schemas.openxmlformats.org/officeDocument/2006/relationships/control" Target="activeX/activeX285.xml"/><Relationship Id="rId11" Type="http://schemas.openxmlformats.org/officeDocument/2006/relationships/control" Target="activeX/activeX7.xml"/><Relationship Id="rId32" Type="http://schemas.openxmlformats.org/officeDocument/2006/relationships/control" Target="activeX/activeX28.xml"/><Relationship Id="rId53" Type="http://schemas.openxmlformats.org/officeDocument/2006/relationships/control" Target="activeX/activeX49.xml"/><Relationship Id="rId74" Type="http://schemas.openxmlformats.org/officeDocument/2006/relationships/control" Target="activeX/activeX70.xml"/><Relationship Id="rId128" Type="http://schemas.openxmlformats.org/officeDocument/2006/relationships/control" Target="activeX/activeX124.xml"/><Relationship Id="rId149" Type="http://schemas.openxmlformats.org/officeDocument/2006/relationships/control" Target="activeX/activeX145.xml"/><Relationship Id="rId314" Type="http://schemas.openxmlformats.org/officeDocument/2006/relationships/control" Target="activeX/activeX310.xml"/><Relationship Id="rId335" Type="http://schemas.openxmlformats.org/officeDocument/2006/relationships/control" Target="activeX/activeX331.xml"/><Relationship Id="rId356" Type="http://schemas.openxmlformats.org/officeDocument/2006/relationships/control" Target="activeX/activeX352.xml"/><Relationship Id="rId5" Type="http://schemas.openxmlformats.org/officeDocument/2006/relationships/control" Target="activeX/activeX1.xml"/><Relationship Id="rId95" Type="http://schemas.openxmlformats.org/officeDocument/2006/relationships/control" Target="activeX/activeX91.xml"/><Relationship Id="rId160" Type="http://schemas.openxmlformats.org/officeDocument/2006/relationships/control" Target="activeX/activeX156.xml"/><Relationship Id="rId181" Type="http://schemas.openxmlformats.org/officeDocument/2006/relationships/control" Target="activeX/activeX177.xml"/><Relationship Id="rId216" Type="http://schemas.openxmlformats.org/officeDocument/2006/relationships/control" Target="activeX/activeX212.xml"/><Relationship Id="rId237" Type="http://schemas.openxmlformats.org/officeDocument/2006/relationships/control" Target="activeX/activeX233.xml"/><Relationship Id="rId258" Type="http://schemas.openxmlformats.org/officeDocument/2006/relationships/control" Target="activeX/activeX254.xml"/><Relationship Id="rId279" Type="http://schemas.openxmlformats.org/officeDocument/2006/relationships/control" Target="activeX/activeX275.xml"/><Relationship Id="rId22" Type="http://schemas.openxmlformats.org/officeDocument/2006/relationships/control" Target="activeX/activeX18.xml"/><Relationship Id="rId43" Type="http://schemas.openxmlformats.org/officeDocument/2006/relationships/control" Target="activeX/activeX39.xml"/><Relationship Id="rId64" Type="http://schemas.openxmlformats.org/officeDocument/2006/relationships/control" Target="activeX/activeX60.xml"/><Relationship Id="rId118" Type="http://schemas.openxmlformats.org/officeDocument/2006/relationships/control" Target="activeX/activeX114.xml"/><Relationship Id="rId139" Type="http://schemas.openxmlformats.org/officeDocument/2006/relationships/control" Target="activeX/activeX135.xml"/><Relationship Id="rId290" Type="http://schemas.openxmlformats.org/officeDocument/2006/relationships/control" Target="activeX/activeX286.xml"/><Relationship Id="rId304" Type="http://schemas.openxmlformats.org/officeDocument/2006/relationships/control" Target="activeX/activeX300.xml"/><Relationship Id="rId325" Type="http://schemas.openxmlformats.org/officeDocument/2006/relationships/control" Target="activeX/activeX321.xml"/><Relationship Id="rId346" Type="http://schemas.openxmlformats.org/officeDocument/2006/relationships/control" Target="activeX/activeX342.xml"/><Relationship Id="rId367" Type="http://schemas.openxmlformats.org/officeDocument/2006/relationships/fontTable" Target="fontTable.xml"/><Relationship Id="rId85" Type="http://schemas.openxmlformats.org/officeDocument/2006/relationships/control" Target="activeX/activeX81.xml"/><Relationship Id="rId150" Type="http://schemas.openxmlformats.org/officeDocument/2006/relationships/control" Target="activeX/activeX146.xml"/><Relationship Id="rId171" Type="http://schemas.openxmlformats.org/officeDocument/2006/relationships/control" Target="activeX/activeX167.xml"/><Relationship Id="rId192" Type="http://schemas.openxmlformats.org/officeDocument/2006/relationships/control" Target="activeX/activeX188.xml"/><Relationship Id="rId206" Type="http://schemas.openxmlformats.org/officeDocument/2006/relationships/control" Target="activeX/activeX202.xml"/><Relationship Id="rId227" Type="http://schemas.openxmlformats.org/officeDocument/2006/relationships/control" Target="activeX/activeX223.xml"/><Relationship Id="rId248" Type="http://schemas.openxmlformats.org/officeDocument/2006/relationships/control" Target="activeX/activeX244.xml"/><Relationship Id="rId269" Type="http://schemas.openxmlformats.org/officeDocument/2006/relationships/control" Target="activeX/activeX265.xml"/><Relationship Id="rId12" Type="http://schemas.openxmlformats.org/officeDocument/2006/relationships/control" Target="activeX/activeX8.xml"/><Relationship Id="rId33" Type="http://schemas.openxmlformats.org/officeDocument/2006/relationships/control" Target="activeX/activeX29.xml"/><Relationship Id="rId108" Type="http://schemas.openxmlformats.org/officeDocument/2006/relationships/control" Target="activeX/activeX104.xml"/><Relationship Id="rId129" Type="http://schemas.openxmlformats.org/officeDocument/2006/relationships/control" Target="activeX/activeX125.xml"/><Relationship Id="rId280" Type="http://schemas.openxmlformats.org/officeDocument/2006/relationships/control" Target="activeX/activeX276.xml"/><Relationship Id="rId315" Type="http://schemas.openxmlformats.org/officeDocument/2006/relationships/control" Target="activeX/activeX311.xml"/><Relationship Id="rId336" Type="http://schemas.openxmlformats.org/officeDocument/2006/relationships/control" Target="activeX/activeX332.xml"/><Relationship Id="rId357" Type="http://schemas.openxmlformats.org/officeDocument/2006/relationships/control" Target="activeX/activeX353.xml"/><Relationship Id="rId54" Type="http://schemas.openxmlformats.org/officeDocument/2006/relationships/control" Target="activeX/activeX50.xml"/><Relationship Id="rId75" Type="http://schemas.openxmlformats.org/officeDocument/2006/relationships/control" Target="activeX/activeX71.xml"/><Relationship Id="rId96" Type="http://schemas.openxmlformats.org/officeDocument/2006/relationships/control" Target="activeX/activeX92.xml"/><Relationship Id="rId140" Type="http://schemas.openxmlformats.org/officeDocument/2006/relationships/control" Target="activeX/activeX136.xml"/><Relationship Id="rId161" Type="http://schemas.openxmlformats.org/officeDocument/2006/relationships/control" Target="activeX/activeX157.xml"/><Relationship Id="rId182" Type="http://schemas.openxmlformats.org/officeDocument/2006/relationships/control" Target="activeX/activeX178.xml"/><Relationship Id="rId217" Type="http://schemas.openxmlformats.org/officeDocument/2006/relationships/control" Target="activeX/activeX213.xml"/><Relationship Id="rId6" Type="http://schemas.openxmlformats.org/officeDocument/2006/relationships/control" Target="activeX/activeX2.xml"/><Relationship Id="rId238" Type="http://schemas.openxmlformats.org/officeDocument/2006/relationships/control" Target="activeX/activeX234.xml"/><Relationship Id="rId259" Type="http://schemas.openxmlformats.org/officeDocument/2006/relationships/control" Target="activeX/activeX255.xml"/><Relationship Id="rId23" Type="http://schemas.openxmlformats.org/officeDocument/2006/relationships/control" Target="activeX/activeX19.xml"/><Relationship Id="rId119" Type="http://schemas.openxmlformats.org/officeDocument/2006/relationships/control" Target="activeX/activeX115.xml"/><Relationship Id="rId270" Type="http://schemas.openxmlformats.org/officeDocument/2006/relationships/control" Target="activeX/activeX266.xml"/><Relationship Id="rId291" Type="http://schemas.openxmlformats.org/officeDocument/2006/relationships/control" Target="activeX/activeX287.xml"/><Relationship Id="rId305" Type="http://schemas.openxmlformats.org/officeDocument/2006/relationships/control" Target="activeX/activeX301.xml"/><Relationship Id="rId326" Type="http://schemas.openxmlformats.org/officeDocument/2006/relationships/control" Target="activeX/activeX322.xml"/><Relationship Id="rId347" Type="http://schemas.openxmlformats.org/officeDocument/2006/relationships/control" Target="activeX/activeX343.xml"/><Relationship Id="rId44" Type="http://schemas.openxmlformats.org/officeDocument/2006/relationships/control" Target="activeX/activeX40.xml"/><Relationship Id="rId65" Type="http://schemas.openxmlformats.org/officeDocument/2006/relationships/control" Target="activeX/activeX61.xml"/><Relationship Id="rId86" Type="http://schemas.openxmlformats.org/officeDocument/2006/relationships/control" Target="activeX/activeX82.xml"/><Relationship Id="rId130" Type="http://schemas.openxmlformats.org/officeDocument/2006/relationships/control" Target="activeX/activeX126.xml"/><Relationship Id="rId151" Type="http://schemas.openxmlformats.org/officeDocument/2006/relationships/control" Target="activeX/activeX147.xml"/><Relationship Id="rId368" Type="http://schemas.openxmlformats.org/officeDocument/2006/relationships/theme" Target="theme/theme1.xml"/><Relationship Id="rId172" Type="http://schemas.openxmlformats.org/officeDocument/2006/relationships/control" Target="activeX/activeX168.xml"/><Relationship Id="rId193" Type="http://schemas.openxmlformats.org/officeDocument/2006/relationships/control" Target="activeX/activeX189.xml"/><Relationship Id="rId207" Type="http://schemas.openxmlformats.org/officeDocument/2006/relationships/control" Target="activeX/activeX203.xml"/><Relationship Id="rId228" Type="http://schemas.openxmlformats.org/officeDocument/2006/relationships/control" Target="activeX/activeX224.xml"/><Relationship Id="rId249" Type="http://schemas.openxmlformats.org/officeDocument/2006/relationships/control" Target="activeX/activeX245.xml"/><Relationship Id="rId13" Type="http://schemas.openxmlformats.org/officeDocument/2006/relationships/control" Target="activeX/activeX9.xml"/><Relationship Id="rId109" Type="http://schemas.openxmlformats.org/officeDocument/2006/relationships/control" Target="activeX/activeX105.xml"/><Relationship Id="rId260" Type="http://schemas.openxmlformats.org/officeDocument/2006/relationships/control" Target="activeX/activeX256.xml"/><Relationship Id="rId281" Type="http://schemas.openxmlformats.org/officeDocument/2006/relationships/control" Target="activeX/activeX277.xml"/><Relationship Id="rId316" Type="http://schemas.openxmlformats.org/officeDocument/2006/relationships/control" Target="activeX/activeX312.xml"/><Relationship Id="rId337" Type="http://schemas.openxmlformats.org/officeDocument/2006/relationships/control" Target="activeX/activeX333.xml"/><Relationship Id="rId34" Type="http://schemas.openxmlformats.org/officeDocument/2006/relationships/control" Target="activeX/activeX30.xml"/><Relationship Id="rId55" Type="http://schemas.openxmlformats.org/officeDocument/2006/relationships/control" Target="activeX/activeX51.xml"/><Relationship Id="rId76" Type="http://schemas.openxmlformats.org/officeDocument/2006/relationships/control" Target="activeX/activeX72.xml"/><Relationship Id="rId97" Type="http://schemas.openxmlformats.org/officeDocument/2006/relationships/control" Target="activeX/activeX93.xml"/><Relationship Id="rId120" Type="http://schemas.openxmlformats.org/officeDocument/2006/relationships/control" Target="activeX/activeX116.xml"/><Relationship Id="rId141" Type="http://schemas.openxmlformats.org/officeDocument/2006/relationships/control" Target="activeX/activeX137.xml"/><Relationship Id="rId358" Type="http://schemas.openxmlformats.org/officeDocument/2006/relationships/control" Target="activeX/activeX354.xml"/><Relationship Id="rId7" Type="http://schemas.openxmlformats.org/officeDocument/2006/relationships/control" Target="activeX/activeX3.xml"/><Relationship Id="rId162" Type="http://schemas.openxmlformats.org/officeDocument/2006/relationships/control" Target="activeX/activeX158.xml"/><Relationship Id="rId183" Type="http://schemas.openxmlformats.org/officeDocument/2006/relationships/control" Target="activeX/activeX179.xml"/><Relationship Id="rId218" Type="http://schemas.openxmlformats.org/officeDocument/2006/relationships/control" Target="activeX/activeX214.xml"/><Relationship Id="rId239" Type="http://schemas.openxmlformats.org/officeDocument/2006/relationships/control" Target="activeX/activeX235.xml"/><Relationship Id="rId250" Type="http://schemas.openxmlformats.org/officeDocument/2006/relationships/control" Target="activeX/activeX246.xml"/><Relationship Id="rId271" Type="http://schemas.openxmlformats.org/officeDocument/2006/relationships/control" Target="activeX/activeX267.xml"/><Relationship Id="rId292" Type="http://schemas.openxmlformats.org/officeDocument/2006/relationships/control" Target="activeX/activeX288.xml"/><Relationship Id="rId306" Type="http://schemas.openxmlformats.org/officeDocument/2006/relationships/control" Target="activeX/activeX302.xml"/><Relationship Id="rId24" Type="http://schemas.openxmlformats.org/officeDocument/2006/relationships/control" Target="activeX/activeX20.xml"/><Relationship Id="rId45" Type="http://schemas.openxmlformats.org/officeDocument/2006/relationships/control" Target="activeX/activeX41.xml"/><Relationship Id="rId66" Type="http://schemas.openxmlformats.org/officeDocument/2006/relationships/control" Target="activeX/activeX62.xml"/><Relationship Id="rId87" Type="http://schemas.openxmlformats.org/officeDocument/2006/relationships/control" Target="activeX/activeX83.xml"/><Relationship Id="rId110" Type="http://schemas.openxmlformats.org/officeDocument/2006/relationships/control" Target="activeX/activeX106.xml"/><Relationship Id="rId131" Type="http://schemas.openxmlformats.org/officeDocument/2006/relationships/control" Target="activeX/activeX127.xml"/><Relationship Id="rId327" Type="http://schemas.openxmlformats.org/officeDocument/2006/relationships/control" Target="activeX/activeX323.xml"/><Relationship Id="rId348" Type="http://schemas.openxmlformats.org/officeDocument/2006/relationships/control" Target="activeX/activeX344.xml"/><Relationship Id="rId152" Type="http://schemas.openxmlformats.org/officeDocument/2006/relationships/control" Target="activeX/activeX148.xml"/><Relationship Id="rId173" Type="http://schemas.openxmlformats.org/officeDocument/2006/relationships/control" Target="activeX/activeX169.xml"/><Relationship Id="rId194" Type="http://schemas.openxmlformats.org/officeDocument/2006/relationships/control" Target="activeX/activeX190.xml"/><Relationship Id="rId208" Type="http://schemas.openxmlformats.org/officeDocument/2006/relationships/control" Target="activeX/activeX204.xml"/><Relationship Id="rId229" Type="http://schemas.openxmlformats.org/officeDocument/2006/relationships/control" Target="activeX/activeX225.xml"/><Relationship Id="rId240" Type="http://schemas.openxmlformats.org/officeDocument/2006/relationships/control" Target="activeX/activeX236.xml"/><Relationship Id="rId261" Type="http://schemas.openxmlformats.org/officeDocument/2006/relationships/control" Target="activeX/activeX257.xml"/><Relationship Id="rId14" Type="http://schemas.openxmlformats.org/officeDocument/2006/relationships/control" Target="activeX/activeX10.xml"/><Relationship Id="rId35" Type="http://schemas.openxmlformats.org/officeDocument/2006/relationships/control" Target="activeX/activeX31.xml"/><Relationship Id="rId56" Type="http://schemas.openxmlformats.org/officeDocument/2006/relationships/control" Target="activeX/activeX52.xml"/><Relationship Id="rId77" Type="http://schemas.openxmlformats.org/officeDocument/2006/relationships/control" Target="activeX/activeX73.xml"/><Relationship Id="rId100" Type="http://schemas.openxmlformats.org/officeDocument/2006/relationships/control" Target="activeX/activeX96.xml"/><Relationship Id="rId282" Type="http://schemas.openxmlformats.org/officeDocument/2006/relationships/control" Target="activeX/activeX278.xml"/><Relationship Id="rId317" Type="http://schemas.openxmlformats.org/officeDocument/2006/relationships/control" Target="activeX/activeX313.xml"/><Relationship Id="rId338" Type="http://schemas.openxmlformats.org/officeDocument/2006/relationships/control" Target="activeX/activeX334.xml"/><Relationship Id="rId359" Type="http://schemas.openxmlformats.org/officeDocument/2006/relationships/control" Target="activeX/activeX355.xml"/><Relationship Id="rId8" Type="http://schemas.openxmlformats.org/officeDocument/2006/relationships/control" Target="activeX/activeX4.xml"/><Relationship Id="rId98" Type="http://schemas.openxmlformats.org/officeDocument/2006/relationships/control" Target="activeX/activeX94.xml"/><Relationship Id="rId121" Type="http://schemas.openxmlformats.org/officeDocument/2006/relationships/control" Target="activeX/activeX117.xml"/><Relationship Id="rId142" Type="http://schemas.openxmlformats.org/officeDocument/2006/relationships/control" Target="activeX/activeX138.xml"/><Relationship Id="rId163" Type="http://schemas.openxmlformats.org/officeDocument/2006/relationships/control" Target="activeX/activeX159.xml"/><Relationship Id="rId184" Type="http://schemas.openxmlformats.org/officeDocument/2006/relationships/control" Target="activeX/activeX180.xml"/><Relationship Id="rId219" Type="http://schemas.openxmlformats.org/officeDocument/2006/relationships/control" Target="activeX/activeX215.xml"/><Relationship Id="rId230" Type="http://schemas.openxmlformats.org/officeDocument/2006/relationships/control" Target="activeX/activeX226.xml"/><Relationship Id="rId251" Type="http://schemas.openxmlformats.org/officeDocument/2006/relationships/control" Target="activeX/activeX247.xml"/><Relationship Id="rId25" Type="http://schemas.openxmlformats.org/officeDocument/2006/relationships/control" Target="activeX/activeX21.xml"/><Relationship Id="rId46" Type="http://schemas.openxmlformats.org/officeDocument/2006/relationships/control" Target="activeX/activeX42.xml"/><Relationship Id="rId67" Type="http://schemas.openxmlformats.org/officeDocument/2006/relationships/control" Target="activeX/activeX63.xml"/><Relationship Id="rId272" Type="http://schemas.openxmlformats.org/officeDocument/2006/relationships/control" Target="activeX/activeX268.xml"/><Relationship Id="rId293" Type="http://schemas.openxmlformats.org/officeDocument/2006/relationships/control" Target="activeX/activeX289.xml"/><Relationship Id="rId307" Type="http://schemas.openxmlformats.org/officeDocument/2006/relationships/control" Target="activeX/activeX303.xml"/><Relationship Id="rId328" Type="http://schemas.openxmlformats.org/officeDocument/2006/relationships/control" Target="activeX/activeX324.xml"/><Relationship Id="rId349" Type="http://schemas.openxmlformats.org/officeDocument/2006/relationships/control" Target="activeX/activeX345.xml"/><Relationship Id="rId88" Type="http://schemas.openxmlformats.org/officeDocument/2006/relationships/control" Target="activeX/activeX84.xml"/><Relationship Id="rId111" Type="http://schemas.openxmlformats.org/officeDocument/2006/relationships/control" Target="activeX/activeX107.xml"/><Relationship Id="rId132" Type="http://schemas.openxmlformats.org/officeDocument/2006/relationships/control" Target="activeX/activeX128.xml"/><Relationship Id="rId153" Type="http://schemas.openxmlformats.org/officeDocument/2006/relationships/control" Target="activeX/activeX149.xml"/><Relationship Id="rId174" Type="http://schemas.openxmlformats.org/officeDocument/2006/relationships/control" Target="activeX/activeX170.xml"/><Relationship Id="rId195" Type="http://schemas.openxmlformats.org/officeDocument/2006/relationships/control" Target="activeX/activeX191.xml"/><Relationship Id="rId209" Type="http://schemas.openxmlformats.org/officeDocument/2006/relationships/control" Target="activeX/activeX205.xml"/><Relationship Id="rId360" Type="http://schemas.openxmlformats.org/officeDocument/2006/relationships/control" Target="activeX/activeX356.xml"/><Relationship Id="rId220" Type="http://schemas.openxmlformats.org/officeDocument/2006/relationships/control" Target="activeX/activeX216.xml"/><Relationship Id="rId241" Type="http://schemas.openxmlformats.org/officeDocument/2006/relationships/control" Target="activeX/activeX237.xml"/><Relationship Id="rId15" Type="http://schemas.openxmlformats.org/officeDocument/2006/relationships/control" Target="activeX/activeX11.xml"/><Relationship Id="rId36" Type="http://schemas.openxmlformats.org/officeDocument/2006/relationships/control" Target="activeX/activeX32.xml"/><Relationship Id="rId57" Type="http://schemas.openxmlformats.org/officeDocument/2006/relationships/control" Target="activeX/activeX53.xml"/><Relationship Id="rId262" Type="http://schemas.openxmlformats.org/officeDocument/2006/relationships/control" Target="activeX/activeX258.xml"/><Relationship Id="rId283" Type="http://schemas.openxmlformats.org/officeDocument/2006/relationships/control" Target="activeX/activeX279.xml"/><Relationship Id="rId318" Type="http://schemas.openxmlformats.org/officeDocument/2006/relationships/control" Target="activeX/activeX314.xml"/><Relationship Id="rId339" Type="http://schemas.openxmlformats.org/officeDocument/2006/relationships/control" Target="activeX/activeX335.xml"/><Relationship Id="rId10" Type="http://schemas.openxmlformats.org/officeDocument/2006/relationships/control" Target="activeX/activeX6.xml"/><Relationship Id="rId31" Type="http://schemas.openxmlformats.org/officeDocument/2006/relationships/control" Target="activeX/activeX27.xml"/><Relationship Id="rId52" Type="http://schemas.openxmlformats.org/officeDocument/2006/relationships/control" Target="activeX/activeX48.xml"/><Relationship Id="rId73" Type="http://schemas.openxmlformats.org/officeDocument/2006/relationships/control" Target="activeX/activeX69.xml"/><Relationship Id="rId78" Type="http://schemas.openxmlformats.org/officeDocument/2006/relationships/control" Target="activeX/activeX74.xml"/><Relationship Id="rId94" Type="http://schemas.openxmlformats.org/officeDocument/2006/relationships/control" Target="activeX/activeX90.xml"/><Relationship Id="rId99" Type="http://schemas.openxmlformats.org/officeDocument/2006/relationships/control" Target="activeX/activeX95.xml"/><Relationship Id="rId101" Type="http://schemas.openxmlformats.org/officeDocument/2006/relationships/control" Target="activeX/activeX97.xml"/><Relationship Id="rId122" Type="http://schemas.openxmlformats.org/officeDocument/2006/relationships/control" Target="activeX/activeX118.xml"/><Relationship Id="rId143" Type="http://schemas.openxmlformats.org/officeDocument/2006/relationships/control" Target="activeX/activeX139.xml"/><Relationship Id="rId148" Type="http://schemas.openxmlformats.org/officeDocument/2006/relationships/control" Target="activeX/activeX144.xml"/><Relationship Id="rId164" Type="http://schemas.openxmlformats.org/officeDocument/2006/relationships/control" Target="activeX/activeX160.xml"/><Relationship Id="rId169" Type="http://schemas.openxmlformats.org/officeDocument/2006/relationships/control" Target="activeX/activeX165.xml"/><Relationship Id="rId185" Type="http://schemas.openxmlformats.org/officeDocument/2006/relationships/control" Target="activeX/activeX181.xml"/><Relationship Id="rId334" Type="http://schemas.openxmlformats.org/officeDocument/2006/relationships/control" Target="activeX/activeX330.xml"/><Relationship Id="rId350" Type="http://schemas.openxmlformats.org/officeDocument/2006/relationships/control" Target="activeX/activeX346.xml"/><Relationship Id="rId355" Type="http://schemas.openxmlformats.org/officeDocument/2006/relationships/control" Target="activeX/activeX351.xml"/><Relationship Id="rId4" Type="http://schemas.openxmlformats.org/officeDocument/2006/relationships/image" Target="media/image1.wmf"/><Relationship Id="rId9" Type="http://schemas.openxmlformats.org/officeDocument/2006/relationships/control" Target="activeX/activeX5.xml"/><Relationship Id="rId180" Type="http://schemas.openxmlformats.org/officeDocument/2006/relationships/control" Target="activeX/activeX176.xml"/><Relationship Id="rId210" Type="http://schemas.openxmlformats.org/officeDocument/2006/relationships/control" Target="activeX/activeX206.xml"/><Relationship Id="rId215" Type="http://schemas.openxmlformats.org/officeDocument/2006/relationships/control" Target="activeX/activeX211.xml"/><Relationship Id="rId236" Type="http://schemas.openxmlformats.org/officeDocument/2006/relationships/control" Target="activeX/activeX232.xml"/><Relationship Id="rId257" Type="http://schemas.openxmlformats.org/officeDocument/2006/relationships/control" Target="activeX/activeX253.xml"/><Relationship Id="rId278" Type="http://schemas.openxmlformats.org/officeDocument/2006/relationships/control" Target="activeX/activeX274.xml"/><Relationship Id="rId26" Type="http://schemas.openxmlformats.org/officeDocument/2006/relationships/control" Target="activeX/activeX22.xml"/><Relationship Id="rId231" Type="http://schemas.openxmlformats.org/officeDocument/2006/relationships/control" Target="activeX/activeX227.xml"/><Relationship Id="rId252" Type="http://schemas.openxmlformats.org/officeDocument/2006/relationships/control" Target="activeX/activeX248.xml"/><Relationship Id="rId273" Type="http://schemas.openxmlformats.org/officeDocument/2006/relationships/control" Target="activeX/activeX269.xml"/><Relationship Id="rId294" Type="http://schemas.openxmlformats.org/officeDocument/2006/relationships/control" Target="activeX/activeX290.xml"/><Relationship Id="rId308" Type="http://schemas.openxmlformats.org/officeDocument/2006/relationships/control" Target="activeX/activeX304.xml"/><Relationship Id="rId329" Type="http://schemas.openxmlformats.org/officeDocument/2006/relationships/control" Target="activeX/activeX325.xml"/><Relationship Id="rId47" Type="http://schemas.openxmlformats.org/officeDocument/2006/relationships/control" Target="activeX/activeX43.xml"/><Relationship Id="rId68" Type="http://schemas.openxmlformats.org/officeDocument/2006/relationships/control" Target="activeX/activeX64.xml"/><Relationship Id="rId89" Type="http://schemas.openxmlformats.org/officeDocument/2006/relationships/control" Target="activeX/activeX85.xml"/><Relationship Id="rId112" Type="http://schemas.openxmlformats.org/officeDocument/2006/relationships/control" Target="activeX/activeX108.xml"/><Relationship Id="rId133" Type="http://schemas.openxmlformats.org/officeDocument/2006/relationships/control" Target="activeX/activeX129.xml"/><Relationship Id="rId154" Type="http://schemas.openxmlformats.org/officeDocument/2006/relationships/control" Target="activeX/activeX150.xml"/><Relationship Id="rId175" Type="http://schemas.openxmlformats.org/officeDocument/2006/relationships/control" Target="activeX/activeX171.xml"/><Relationship Id="rId340" Type="http://schemas.openxmlformats.org/officeDocument/2006/relationships/control" Target="activeX/activeX336.xml"/><Relationship Id="rId361" Type="http://schemas.openxmlformats.org/officeDocument/2006/relationships/control" Target="activeX/activeX357.xml"/><Relationship Id="rId196" Type="http://schemas.openxmlformats.org/officeDocument/2006/relationships/control" Target="activeX/activeX192.xml"/><Relationship Id="rId200" Type="http://schemas.openxmlformats.org/officeDocument/2006/relationships/control" Target="activeX/activeX196.xml"/><Relationship Id="rId16" Type="http://schemas.openxmlformats.org/officeDocument/2006/relationships/control" Target="activeX/activeX12.xml"/><Relationship Id="rId221" Type="http://schemas.openxmlformats.org/officeDocument/2006/relationships/control" Target="activeX/activeX217.xml"/><Relationship Id="rId242" Type="http://schemas.openxmlformats.org/officeDocument/2006/relationships/control" Target="activeX/activeX238.xml"/><Relationship Id="rId263" Type="http://schemas.openxmlformats.org/officeDocument/2006/relationships/control" Target="activeX/activeX259.xml"/><Relationship Id="rId284" Type="http://schemas.openxmlformats.org/officeDocument/2006/relationships/control" Target="activeX/activeX280.xml"/><Relationship Id="rId319" Type="http://schemas.openxmlformats.org/officeDocument/2006/relationships/control" Target="activeX/activeX315.xml"/><Relationship Id="rId37" Type="http://schemas.openxmlformats.org/officeDocument/2006/relationships/control" Target="activeX/activeX33.xml"/><Relationship Id="rId58" Type="http://schemas.openxmlformats.org/officeDocument/2006/relationships/control" Target="activeX/activeX54.xml"/><Relationship Id="rId79" Type="http://schemas.openxmlformats.org/officeDocument/2006/relationships/control" Target="activeX/activeX75.xml"/><Relationship Id="rId102" Type="http://schemas.openxmlformats.org/officeDocument/2006/relationships/control" Target="activeX/activeX98.xml"/><Relationship Id="rId123" Type="http://schemas.openxmlformats.org/officeDocument/2006/relationships/control" Target="activeX/activeX119.xml"/><Relationship Id="rId144" Type="http://schemas.openxmlformats.org/officeDocument/2006/relationships/control" Target="activeX/activeX140.xml"/><Relationship Id="rId330" Type="http://schemas.openxmlformats.org/officeDocument/2006/relationships/control" Target="activeX/activeX326.xml"/><Relationship Id="rId90" Type="http://schemas.openxmlformats.org/officeDocument/2006/relationships/control" Target="activeX/activeX86.xml"/><Relationship Id="rId165" Type="http://schemas.openxmlformats.org/officeDocument/2006/relationships/control" Target="activeX/activeX161.xml"/><Relationship Id="rId186" Type="http://schemas.openxmlformats.org/officeDocument/2006/relationships/control" Target="activeX/activeX182.xml"/><Relationship Id="rId351" Type="http://schemas.openxmlformats.org/officeDocument/2006/relationships/control" Target="activeX/activeX347.xml"/><Relationship Id="rId211" Type="http://schemas.openxmlformats.org/officeDocument/2006/relationships/control" Target="activeX/activeX207.xml"/><Relationship Id="rId232" Type="http://schemas.openxmlformats.org/officeDocument/2006/relationships/control" Target="activeX/activeX228.xml"/><Relationship Id="rId253" Type="http://schemas.openxmlformats.org/officeDocument/2006/relationships/control" Target="activeX/activeX249.xml"/><Relationship Id="rId274" Type="http://schemas.openxmlformats.org/officeDocument/2006/relationships/control" Target="activeX/activeX270.xml"/><Relationship Id="rId295" Type="http://schemas.openxmlformats.org/officeDocument/2006/relationships/control" Target="activeX/activeX291.xml"/><Relationship Id="rId309" Type="http://schemas.openxmlformats.org/officeDocument/2006/relationships/control" Target="activeX/activeX305.xml"/><Relationship Id="rId27" Type="http://schemas.openxmlformats.org/officeDocument/2006/relationships/control" Target="activeX/activeX23.xml"/><Relationship Id="rId48" Type="http://schemas.openxmlformats.org/officeDocument/2006/relationships/control" Target="activeX/activeX44.xml"/><Relationship Id="rId69" Type="http://schemas.openxmlformats.org/officeDocument/2006/relationships/control" Target="activeX/activeX65.xml"/><Relationship Id="rId113" Type="http://schemas.openxmlformats.org/officeDocument/2006/relationships/control" Target="activeX/activeX109.xml"/><Relationship Id="rId134" Type="http://schemas.openxmlformats.org/officeDocument/2006/relationships/control" Target="activeX/activeX130.xml"/><Relationship Id="rId320" Type="http://schemas.openxmlformats.org/officeDocument/2006/relationships/control" Target="activeX/activeX316.xml"/><Relationship Id="rId80" Type="http://schemas.openxmlformats.org/officeDocument/2006/relationships/control" Target="activeX/activeX76.xml"/><Relationship Id="rId155" Type="http://schemas.openxmlformats.org/officeDocument/2006/relationships/control" Target="activeX/activeX151.xml"/><Relationship Id="rId176" Type="http://schemas.openxmlformats.org/officeDocument/2006/relationships/control" Target="activeX/activeX172.xml"/><Relationship Id="rId197" Type="http://schemas.openxmlformats.org/officeDocument/2006/relationships/control" Target="activeX/activeX193.xml"/><Relationship Id="rId341" Type="http://schemas.openxmlformats.org/officeDocument/2006/relationships/control" Target="activeX/activeX337.xml"/><Relationship Id="rId362" Type="http://schemas.openxmlformats.org/officeDocument/2006/relationships/control" Target="activeX/activeX358.xml"/><Relationship Id="rId201" Type="http://schemas.openxmlformats.org/officeDocument/2006/relationships/control" Target="activeX/activeX197.xml"/><Relationship Id="rId222" Type="http://schemas.openxmlformats.org/officeDocument/2006/relationships/control" Target="activeX/activeX218.xml"/><Relationship Id="rId243" Type="http://schemas.openxmlformats.org/officeDocument/2006/relationships/control" Target="activeX/activeX239.xml"/><Relationship Id="rId264" Type="http://schemas.openxmlformats.org/officeDocument/2006/relationships/control" Target="activeX/activeX260.xml"/><Relationship Id="rId285" Type="http://schemas.openxmlformats.org/officeDocument/2006/relationships/control" Target="activeX/activeX281.xml"/><Relationship Id="rId17" Type="http://schemas.openxmlformats.org/officeDocument/2006/relationships/control" Target="activeX/activeX13.xml"/><Relationship Id="rId38" Type="http://schemas.openxmlformats.org/officeDocument/2006/relationships/control" Target="activeX/activeX34.xml"/><Relationship Id="rId59" Type="http://schemas.openxmlformats.org/officeDocument/2006/relationships/control" Target="activeX/activeX55.xml"/><Relationship Id="rId103" Type="http://schemas.openxmlformats.org/officeDocument/2006/relationships/control" Target="activeX/activeX99.xml"/><Relationship Id="rId124" Type="http://schemas.openxmlformats.org/officeDocument/2006/relationships/control" Target="activeX/activeX120.xml"/><Relationship Id="rId310" Type="http://schemas.openxmlformats.org/officeDocument/2006/relationships/control" Target="activeX/activeX306.xml"/><Relationship Id="rId70" Type="http://schemas.openxmlformats.org/officeDocument/2006/relationships/control" Target="activeX/activeX66.xml"/><Relationship Id="rId91" Type="http://schemas.openxmlformats.org/officeDocument/2006/relationships/control" Target="activeX/activeX87.xml"/><Relationship Id="rId145" Type="http://schemas.openxmlformats.org/officeDocument/2006/relationships/control" Target="activeX/activeX141.xml"/><Relationship Id="rId166" Type="http://schemas.openxmlformats.org/officeDocument/2006/relationships/control" Target="activeX/activeX162.xml"/><Relationship Id="rId187" Type="http://schemas.openxmlformats.org/officeDocument/2006/relationships/control" Target="activeX/activeX183.xml"/><Relationship Id="rId331" Type="http://schemas.openxmlformats.org/officeDocument/2006/relationships/control" Target="activeX/activeX327.xml"/><Relationship Id="rId352" Type="http://schemas.openxmlformats.org/officeDocument/2006/relationships/control" Target="activeX/activeX348.xml"/><Relationship Id="rId1" Type="http://schemas.openxmlformats.org/officeDocument/2006/relationships/styles" Target="styles.xml"/><Relationship Id="rId212" Type="http://schemas.openxmlformats.org/officeDocument/2006/relationships/control" Target="activeX/activeX208.xml"/><Relationship Id="rId233" Type="http://schemas.openxmlformats.org/officeDocument/2006/relationships/control" Target="activeX/activeX229.xml"/><Relationship Id="rId254" Type="http://schemas.openxmlformats.org/officeDocument/2006/relationships/control" Target="activeX/activeX250.xml"/><Relationship Id="rId28" Type="http://schemas.openxmlformats.org/officeDocument/2006/relationships/control" Target="activeX/activeX24.xml"/><Relationship Id="rId49" Type="http://schemas.openxmlformats.org/officeDocument/2006/relationships/control" Target="activeX/activeX45.xml"/><Relationship Id="rId114" Type="http://schemas.openxmlformats.org/officeDocument/2006/relationships/control" Target="activeX/activeX110.xml"/><Relationship Id="rId275" Type="http://schemas.openxmlformats.org/officeDocument/2006/relationships/control" Target="activeX/activeX271.xml"/><Relationship Id="rId296" Type="http://schemas.openxmlformats.org/officeDocument/2006/relationships/control" Target="activeX/activeX292.xml"/><Relationship Id="rId300" Type="http://schemas.openxmlformats.org/officeDocument/2006/relationships/control" Target="activeX/activeX296.xml"/><Relationship Id="rId60" Type="http://schemas.openxmlformats.org/officeDocument/2006/relationships/control" Target="activeX/activeX56.xml"/><Relationship Id="rId81" Type="http://schemas.openxmlformats.org/officeDocument/2006/relationships/control" Target="activeX/activeX77.xml"/><Relationship Id="rId135" Type="http://schemas.openxmlformats.org/officeDocument/2006/relationships/control" Target="activeX/activeX131.xml"/><Relationship Id="rId156" Type="http://schemas.openxmlformats.org/officeDocument/2006/relationships/control" Target="activeX/activeX152.xml"/><Relationship Id="rId177" Type="http://schemas.openxmlformats.org/officeDocument/2006/relationships/control" Target="activeX/activeX173.xml"/><Relationship Id="rId198" Type="http://schemas.openxmlformats.org/officeDocument/2006/relationships/control" Target="activeX/activeX194.xml"/><Relationship Id="rId321" Type="http://schemas.openxmlformats.org/officeDocument/2006/relationships/control" Target="activeX/activeX317.xml"/><Relationship Id="rId342" Type="http://schemas.openxmlformats.org/officeDocument/2006/relationships/control" Target="activeX/activeX338.xml"/><Relationship Id="rId363" Type="http://schemas.openxmlformats.org/officeDocument/2006/relationships/control" Target="activeX/activeX359.xml"/><Relationship Id="rId202" Type="http://schemas.openxmlformats.org/officeDocument/2006/relationships/control" Target="activeX/activeX198.xml"/><Relationship Id="rId223" Type="http://schemas.openxmlformats.org/officeDocument/2006/relationships/control" Target="activeX/activeX219.xml"/><Relationship Id="rId244" Type="http://schemas.openxmlformats.org/officeDocument/2006/relationships/control" Target="activeX/activeX240.xml"/><Relationship Id="rId18" Type="http://schemas.openxmlformats.org/officeDocument/2006/relationships/control" Target="activeX/activeX14.xml"/><Relationship Id="rId39" Type="http://schemas.openxmlformats.org/officeDocument/2006/relationships/control" Target="activeX/activeX35.xml"/><Relationship Id="rId265" Type="http://schemas.openxmlformats.org/officeDocument/2006/relationships/control" Target="activeX/activeX261.xml"/><Relationship Id="rId286" Type="http://schemas.openxmlformats.org/officeDocument/2006/relationships/control" Target="activeX/activeX282.xml"/><Relationship Id="rId50" Type="http://schemas.openxmlformats.org/officeDocument/2006/relationships/control" Target="activeX/activeX46.xml"/><Relationship Id="rId104" Type="http://schemas.openxmlformats.org/officeDocument/2006/relationships/control" Target="activeX/activeX100.xml"/><Relationship Id="rId125" Type="http://schemas.openxmlformats.org/officeDocument/2006/relationships/control" Target="activeX/activeX121.xml"/><Relationship Id="rId146" Type="http://schemas.openxmlformats.org/officeDocument/2006/relationships/control" Target="activeX/activeX142.xml"/><Relationship Id="rId167" Type="http://schemas.openxmlformats.org/officeDocument/2006/relationships/control" Target="activeX/activeX163.xml"/><Relationship Id="rId188" Type="http://schemas.openxmlformats.org/officeDocument/2006/relationships/control" Target="activeX/activeX184.xml"/><Relationship Id="rId311" Type="http://schemas.openxmlformats.org/officeDocument/2006/relationships/control" Target="activeX/activeX307.xml"/><Relationship Id="rId332" Type="http://schemas.openxmlformats.org/officeDocument/2006/relationships/control" Target="activeX/activeX328.xml"/><Relationship Id="rId353" Type="http://schemas.openxmlformats.org/officeDocument/2006/relationships/control" Target="activeX/activeX349.xml"/><Relationship Id="rId71" Type="http://schemas.openxmlformats.org/officeDocument/2006/relationships/control" Target="activeX/activeX67.xml"/><Relationship Id="rId92" Type="http://schemas.openxmlformats.org/officeDocument/2006/relationships/control" Target="activeX/activeX88.xml"/><Relationship Id="rId213" Type="http://schemas.openxmlformats.org/officeDocument/2006/relationships/control" Target="activeX/activeX209.xml"/><Relationship Id="rId234" Type="http://schemas.openxmlformats.org/officeDocument/2006/relationships/control" Target="activeX/activeX230.xml"/><Relationship Id="rId2" Type="http://schemas.openxmlformats.org/officeDocument/2006/relationships/settings" Target="settings.xml"/><Relationship Id="rId29" Type="http://schemas.openxmlformats.org/officeDocument/2006/relationships/control" Target="activeX/activeX25.xml"/><Relationship Id="rId255" Type="http://schemas.openxmlformats.org/officeDocument/2006/relationships/control" Target="activeX/activeX251.xml"/><Relationship Id="rId276" Type="http://schemas.openxmlformats.org/officeDocument/2006/relationships/control" Target="activeX/activeX272.xml"/><Relationship Id="rId297" Type="http://schemas.openxmlformats.org/officeDocument/2006/relationships/control" Target="activeX/activeX293.xml"/><Relationship Id="rId40" Type="http://schemas.openxmlformats.org/officeDocument/2006/relationships/control" Target="activeX/activeX36.xml"/><Relationship Id="rId115" Type="http://schemas.openxmlformats.org/officeDocument/2006/relationships/control" Target="activeX/activeX111.xml"/><Relationship Id="rId136" Type="http://schemas.openxmlformats.org/officeDocument/2006/relationships/control" Target="activeX/activeX132.xml"/><Relationship Id="rId157" Type="http://schemas.openxmlformats.org/officeDocument/2006/relationships/control" Target="activeX/activeX153.xml"/><Relationship Id="rId178" Type="http://schemas.openxmlformats.org/officeDocument/2006/relationships/control" Target="activeX/activeX174.xml"/><Relationship Id="rId301" Type="http://schemas.openxmlformats.org/officeDocument/2006/relationships/control" Target="activeX/activeX297.xml"/><Relationship Id="rId322" Type="http://schemas.openxmlformats.org/officeDocument/2006/relationships/control" Target="activeX/activeX318.xml"/><Relationship Id="rId343" Type="http://schemas.openxmlformats.org/officeDocument/2006/relationships/control" Target="activeX/activeX339.xml"/><Relationship Id="rId364" Type="http://schemas.openxmlformats.org/officeDocument/2006/relationships/control" Target="activeX/activeX360.xml"/><Relationship Id="rId61" Type="http://schemas.openxmlformats.org/officeDocument/2006/relationships/control" Target="activeX/activeX57.xml"/><Relationship Id="rId82" Type="http://schemas.openxmlformats.org/officeDocument/2006/relationships/control" Target="activeX/activeX78.xml"/><Relationship Id="rId199" Type="http://schemas.openxmlformats.org/officeDocument/2006/relationships/control" Target="activeX/activeX195.xml"/><Relationship Id="rId203" Type="http://schemas.openxmlformats.org/officeDocument/2006/relationships/control" Target="activeX/activeX199.xml"/><Relationship Id="rId19" Type="http://schemas.openxmlformats.org/officeDocument/2006/relationships/control" Target="activeX/activeX15.xml"/><Relationship Id="rId224" Type="http://schemas.openxmlformats.org/officeDocument/2006/relationships/control" Target="activeX/activeX220.xml"/><Relationship Id="rId245" Type="http://schemas.openxmlformats.org/officeDocument/2006/relationships/control" Target="activeX/activeX241.xml"/><Relationship Id="rId266" Type="http://schemas.openxmlformats.org/officeDocument/2006/relationships/control" Target="activeX/activeX262.xml"/><Relationship Id="rId287" Type="http://schemas.openxmlformats.org/officeDocument/2006/relationships/control" Target="activeX/activeX283.xml"/><Relationship Id="rId30" Type="http://schemas.openxmlformats.org/officeDocument/2006/relationships/control" Target="activeX/activeX26.xml"/><Relationship Id="rId105" Type="http://schemas.openxmlformats.org/officeDocument/2006/relationships/control" Target="activeX/activeX101.xml"/><Relationship Id="rId126" Type="http://schemas.openxmlformats.org/officeDocument/2006/relationships/control" Target="activeX/activeX122.xml"/><Relationship Id="rId147" Type="http://schemas.openxmlformats.org/officeDocument/2006/relationships/control" Target="activeX/activeX143.xml"/><Relationship Id="rId168" Type="http://schemas.openxmlformats.org/officeDocument/2006/relationships/control" Target="activeX/activeX164.xml"/><Relationship Id="rId312" Type="http://schemas.openxmlformats.org/officeDocument/2006/relationships/control" Target="activeX/activeX308.xml"/><Relationship Id="rId333" Type="http://schemas.openxmlformats.org/officeDocument/2006/relationships/control" Target="activeX/activeX329.xml"/><Relationship Id="rId354" Type="http://schemas.openxmlformats.org/officeDocument/2006/relationships/control" Target="activeX/activeX350.xml"/><Relationship Id="rId51" Type="http://schemas.openxmlformats.org/officeDocument/2006/relationships/control" Target="activeX/activeX47.xml"/><Relationship Id="rId72" Type="http://schemas.openxmlformats.org/officeDocument/2006/relationships/control" Target="activeX/activeX68.xml"/><Relationship Id="rId93" Type="http://schemas.openxmlformats.org/officeDocument/2006/relationships/control" Target="activeX/activeX89.xml"/><Relationship Id="rId189" Type="http://schemas.openxmlformats.org/officeDocument/2006/relationships/control" Target="activeX/activeX185.xml"/><Relationship Id="rId3" Type="http://schemas.openxmlformats.org/officeDocument/2006/relationships/webSettings" Target="webSettings.xml"/><Relationship Id="rId214" Type="http://schemas.openxmlformats.org/officeDocument/2006/relationships/control" Target="activeX/activeX210.xml"/><Relationship Id="rId235" Type="http://schemas.openxmlformats.org/officeDocument/2006/relationships/control" Target="activeX/activeX231.xml"/><Relationship Id="rId256" Type="http://schemas.openxmlformats.org/officeDocument/2006/relationships/control" Target="activeX/activeX252.xml"/><Relationship Id="rId277" Type="http://schemas.openxmlformats.org/officeDocument/2006/relationships/control" Target="activeX/activeX273.xml"/><Relationship Id="rId298" Type="http://schemas.openxmlformats.org/officeDocument/2006/relationships/control" Target="activeX/activeX294.xml"/><Relationship Id="rId116" Type="http://schemas.openxmlformats.org/officeDocument/2006/relationships/control" Target="activeX/activeX112.xml"/><Relationship Id="rId137" Type="http://schemas.openxmlformats.org/officeDocument/2006/relationships/control" Target="activeX/activeX133.xml"/><Relationship Id="rId158" Type="http://schemas.openxmlformats.org/officeDocument/2006/relationships/control" Target="activeX/activeX154.xml"/><Relationship Id="rId302" Type="http://schemas.openxmlformats.org/officeDocument/2006/relationships/control" Target="activeX/activeX298.xml"/><Relationship Id="rId323" Type="http://schemas.openxmlformats.org/officeDocument/2006/relationships/control" Target="activeX/activeX319.xml"/><Relationship Id="rId344" Type="http://schemas.openxmlformats.org/officeDocument/2006/relationships/control" Target="activeX/activeX340.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8.xml"/><Relationship Id="rId83" Type="http://schemas.openxmlformats.org/officeDocument/2006/relationships/control" Target="activeX/activeX79.xml"/><Relationship Id="rId179" Type="http://schemas.openxmlformats.org/officeDocument/2006/relationships/control" Target="activeX/activeX175.xml"/><Relationship Id="rId365" Type="http://schemas.openxmlformats.org/officeDocument/2006/relationships/control" Target="activeX/activeX361.xml"/><Relationship Id="rId190" Type="http://schemas.openxmlformats.org/officeDocument/2006/relationships/control" Target="activeX/activeX186.xml"/><Relationship Id="rId204" Type="http://schemas.openxmlformats.org/officeDocument/2006/relationships/control" Target="activeX/activeX200.xml"/><Relationship Id="rId225" Type="http://schemas.openxmlformats.org/officeDocument/2006/relationships/control" Target="activeX/activeX221.xml"/><Relationship Id="rId246" Type="http://schemas.openxmlformats.org/officeDocument/2006/relationships/control" Target="activeX/activeX242.xml"/><Relationship Id="rId267" Type="http://schemas.openxmlformats.org/officeDocument/2006/relationships/control" Target="activeX/activeX263.xml"/><Relationship Id="rId288" Type="http://schemas.openxmlformats.org/officeDocument/2006/relationships/control" Target="activeX/activeX284.xml"/><Relationship Id="rId106" Type="http://schemas.openxmlformats.org/officeDocument/2006/relationships/control" Target="activeX/activeX102.xml"/><Relationship Id="rId127" Type="http://schemas.openxmlformats.org/officeDocument/2006/relationships/control" Target="activeX/activeX123.xml"/><Relationship Id="rId313" Type="http://schemas.openxmlformats.org/officeDocument/2006/relationships/control" Target="activeX/activeX30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2011-11-11T08:47:00Z</dcterms:created>
  <dcterms:modified xsi:type="dcterms:W3CDTF">2011-11-11T09:05:00Z</dcterms:modified>
</cp:coreProperties>
</file>